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FE19">
      <w:pPr>
        <w:spacing w:line="276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Performance of the demonstration under CFLD on Oilseed Crops during Kharif 2024 :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ab/>
      </w:r>
    </w:p>
    <w:p w14:paraId="50FCF1CB">
      <w:pPr>
        <w:spacing w:line="276" w:lineRule="auto"/>
        <w:ind w:left="72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F039929">
      <w:pPr>
        <w:numPr>
          <w:ilvl w:val="0"/>
          <w:numId w:val="1"/>
        </w:numPr>
        <w:spacing w:line="276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Technical Parameters: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98"/>
        <w:gridCol w:w="786"/>
        <w:gridCol w:w="654"/>
        <w:gridCol w:w="626"/>
        <w:gridCol w:w="680"/>
        <w:gridCol w:w="574"/>
        <w:gridCol w:w="1834"/>
        <w:gridCol w:w="771"/>
        <w:gridCol w:w="545"/>
        <w:gridCol w:w="569"/>
        <w:gridCol w:w="541"/>
        <w:gridCol w:w="465"/>
        <w:gridCol w:w="367"/>
        <w:gridCol w:w="339"/>
        <w:gridCol w:w="334"/>
      </w:tblGrid>
      <w:tr w14:paraId="6385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64" w:type="dxa"/>
            <w:vMerge w:val="restart"/>
          </w:tcPr>
          <w:p w14:paraId="5A011844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Sl.</w:t>
            </w:r>
          </w:p>
          <w:p w14:paraId="321A63FF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898" w:type="dxa"/>
            <w:vMerge w:val="restart"/>
          </w:tcPr>
          <w:p w14:paraId="1222CCD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Crop demonstrated</w:t>
            </w:r>
          </w:p>
        </w:tc>
        <w:tc>
          <w:tcPr>
            <w:tcW w:w="786" w:type="dxa"/>
            <w:vMerge w:val="restart"/>
          </w:tcPr>
          <w:p w14:paraId="44E45D3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Existing (Farmer's) variety name</w:t>
            </w:r>
          </w:p>
        </w:tc>
        <w:tc>
          <w:tcPr>
            <w:tcW w:w="654" w:type="dxa"/>
            <w:vMerge w:val="restart"/>
          </w:tcPr>
          <w:p w14:paraId="56B9313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Existing yield</w:t>
            </w:r>
          </w:p>
          <w:p w14:paraId="644468E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(q/ha)</w:t>
            </w:r>
          </w:p>
        </w:tc>
        <w:tc>
          <w:tcPr>
            <w:tcW w:w="1880" w:type="dxa"/>
            <w:gridSpan w:val="3"/>
          </w:tcPr>
          <w:p w14:paraId="05CCEE9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Yield gap (Kg/ha)</w:t>
            </w:r>
          </w:p>
          <w:p w14:paraId="718DA9A1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w.r.to</w:t>
            </w:r>
          </w:p>
        </w:tc>
        <w:tc>
          <w:tcPr>
            <w:tcW w:w="1834" w:type="dxa"/>
            <w:vMerge w:val="restart"/>
          </w:tcPr>
          <w:p w14:paraId="2AACD164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Name of Variety + Technology</w:t>
            </w:r>
          </w:p>
          <w:p w14:paraId="4209970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demonstrated</w:t>
            </w:r>
          </w:p>
        </w:tc>
        <w:tc>
          <w:tcPr>
            <w:tcW w:w="771" w:type="dxa"/>
            <w:vMerge w:val="restart"/>
          </w:tcPr>
          <w:p w14:paraId="46E6A35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Number of farmers</w:t>
            </w:r>
          </w:p>
          <w:p w14:paraId="2A3C0D6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dxa"/>
            <w:vMerge w:val="restart"/>
          </w:tcPr>
          <w:p w14:paraId="063AE74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Area in ha</w:t>
            </w:r>
          </w:p>
        </w:tc>
        <w:tc>
          <w:tcPr>
            <w:tcW w:w="1575" w:type="dxa"/>
            <w:gridSpan w:val="3"/>
            <w:vMerge w:val="restart"/>
          </w:tcPr>
          <w:p w14:paraId="18E1469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Yield obtained (q/ha)</w:t>
            </w:r>
          </w:p>
        </w:tc>
        <w:tc>
          <w:tcPr>
            <w:tcW w:w="1040" w:type="dxa"/>
            <w:gridSpan w:val="3"/>
            <w:vMerge w:val="restart"/>
          </w:tcPr>
          <w:p w14:paraId="0638C30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Yield  gap minimized</w:t>
            </w:r>
          </w:p>
          <w:p w14:paraId="750DB87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(%)</w:t>
            </w:r>
          </w:p>
        </w:tc>
      </w:tr>
      <w:tr w14:paraId="40D4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64" w:type="dxa"/>
            <w:vMerge w:val="continue"/>
          </w:tcPr>
          <w:p w14:paraId="150CE529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vMerge w:val="continue"/>
          </w:tcPr>
          <w:p w14:paraId="30FAB83E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  <w:vMerge w:val="continue"/>
          </w:tcPr>
          <w:p w14:paraId="672BC08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vMerge w:val="continue"/>
          </w:tcPr>
          <w:p w14:paraId="77E0F54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vMerge w:val="restart"/>
          </w:tcPr>
          <w:p w14:paraId="2DD3B6B3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District</w:t>
            </w:r>
          </w:p>
          <w:p w14:paraId="526AF93A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yield (D)</w:t>
            </w:r>
          </w:p>
        </w:tc>
        <w:tc>
          <w:tcPr>
            <w:tcW w:w="680" w:type="dxa"/>
            <w:vMerge w:val="restart"/>
          </w:tcPr>
          <w:p w14:paraId="766CF260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State</w:t>
            </w:r>
          </w:p>
          <w:p w14:paraId="278BC51D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yield (S)</w:t>
            </w:r>
          </w:p>
        </w:tc>
        <w:tc>
          <w:tcPr>
            <w:tcW w:w="574" w:type="dxa"/>
            <w:vMerge w:val="restart"/>
          </w:tcPr>
          <w:p w14:paraId="19FA6EFC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Potential</w:t>
            </w:r>
          </w:p>
          <w:p w14:paraId="0DAFC344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yield (P)</w:t>
            </w:r>
          </w:p>
        </w:tc>
        <w:tc>
          <w:tcPr>
            <w:tcW w:w="1834" w:type="dxa"/>
            <w:vMerge w:val="continue"/>
          </w:tcPr>
          <w:p w14:paraId="0DC5D099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</w:tcPr>
          <w:p w14:paraId="3946E82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dxa"/>
            <w:vMerge w:val="continue"/>
          </w:tcPr>
          <w:p w14:paraId="0C974AA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vMerge w:val="continue"/>
          </w:tcPr>
          <w:p w14:paraId="55D64DE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3"/>
            <w:vMerge w:val="continue"/>
          </w:tcPr>
          <w:p w14:paraId="355C3E9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B98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Merge w:val="continue"/>
          </w:tcPr>
          <w:p w14:paraId="59C6E2E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8" w:type="dxa"/>
            <w:vMerge w:val="continue"/>
          </w:tcPr>
          <w:p w14:paraId="57075905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  <w:vMerge w:val="continue"/>
          </w:tcPr>
          <w:p w14:paraId="0D84086D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vMerge w:val="continue"/>
          </w:tcPr>
          <w:p w14:paraId="45D94CD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vMerge w:val="continue"/>
          </w:tcPr>
          <w:p w14:paraId="5CB9139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 w:val="continue"/>
          </w:tcPr>
          <w:p w14:paraId="4F3078A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  <w:vMerge w:val="continue"/>
          </w:tcPr>
          <w:p w14:paraId="3F4736A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4" w:type="dxa"/>
            <w:vMerge w:val="continue"/>
          </w:tcPr>
          <w:p w14:paraId="30240257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</w:tcPr>
          <w:p w14:paraId="11F2A5F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dxa"/>
            <w:vMerge w:val="continue"/>
          </w:tcPr>
          <w:p w14:paraId="7F0A134E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</w:tcPr>
          <w:p w14:paraId="5B14B4AB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Max.</w:t>
            </w:r>
          </w:p>
        </w:tc>
        <w:tc>
          <w:tcPr>
            <w:tcW w:w="541" w:type="dxa"/>
          </w:tcPr>
          <w:p w14:paraId="6663758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Min.</w:t>
            </w:r>
          </w:p>
        </w:tc>
        <w:tc>
          <w:tcPr>
            <w:tcW w:w="465" w:type="dxa"/>
          </w:tcPr>
          <w:p w14:paraId="49863DE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Av.</w:t>
            </w:r>
          </w:p>
        </w:tc>
        <w:tc>
          <w:tcPr>
            <w:tcW w:w="367" w:type="dxa"/>
          </w:tcPr>
          <w:p w14:paraId="34FE9D9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339" w:type="dxa"/>
          </w:tcPr>
          <w:p w14:paraId="75DFAF8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334" w:type="dxa"/>
          </w:tcPr>
          <w:p w14:paraId="5B3DF51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</w:t>
            </w:r>
          </w:p>
        </w:tc>
      </w:tr>
      <w:tr w14:paraId="1971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shd w:val="clear" w:color="auto" w:fill="auto"/>
            <w:vAlign w:val="top"/>
          </w:tcPr>
          <w:p w14:paraId="71E2510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1.</w:t>
            </w:r>
          </w:p>
          <w:p w14:paraId="2586EA1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5C66F3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EB8797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73D10BF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98" w:type="dxa"/>
            <w:shd w:val="clear" w:color="auto" w:fill="auto"/>
            <w:vAlign w:val="top"/>
          </w:tcPr>
          <w:p w14:paraId="4E335873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Sesame</w:t>
            </w:r>
          </w:p>
        </w:tc>
        <w:tc>
          <w:tcPr>
            <w:tcW w:w="786" w:type="dxa"/>
            <w:shd w:val="clear" w:color="auto" w:fill="auto"/>
            <w:vAlign w:val="top"/>
          </w:tcPr>
          <w:p w14:paraId="063BF1F5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Local</w:t>
            </w:r>
          </w:p>
        </w:tc>
        <w:tc>
          <w:tcPr>
            <w:tcW w:w="654" w:type="dxa"/>
            <w:shd w:val="clear" w:color="auto" w:fill="auto"/>
            <w:vAlign w:val="top"/>
          </w:tcPr>
          <w:p w14:paraId="4CF79250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5.5</w:t>
            </w:r>
          </w:p>
        </w:tc>
        <w:tc>
          <w:tcPr>
            <w:tcW w:w="626" w:type="dxa"/>
            <w:shd w:val="clear" w:color="auto" w:fill="auto"/>
            <w:vAlign w:val="top"/>
          </w:tcPr>
          <w:p w14:paraId="5E05ED85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  <w:t>4.12</w:t>
            </w:r>
          </w:p>
        </w:tc>
        <w:tc>
          <w:tcPr>
            <w:tcW w:w="680" w:type="dxa"/>
            <w:shd w:val="clear" w:color="auto" w:fill="auto"/>
            <w:vAlign w:val="top"/>
          </w:tcPr>
          <w:p w14:paraId="01CD0143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  <w:t>3.98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7E7ADA3D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 xml:space="preserve">9.0 </w:t>
            </w:r>
          </w:p>
        </w:tc>
        <w:tc>
          <w:tcPr>
            <w:tcW w:w="1834" w:type="dxa"/>
            <w:shd w:val="clear" w:color="auto" w:fill="auto"/>
            <w:vAlign w:val="top"/>
          </w:tcPr>
          <w:p w14:paraId="1BB925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0"/>
              </w:tabs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Providing new high yielding verity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esame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Var. Suprava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along with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package of practice.</w:t>
            </w:r>
          </w:p>
          <w:p w14:paraId="79148F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0"/>
              </w:tabs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>Proper weed management practices with post emergence herbicide like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Quizal fop ethayl 10SL @ 800 ml/ha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6CD5B2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 xml:space="preserve">Proper seed treatment was followed by use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PSB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(20g/kg of seed)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during sowing.</w:t>
            </w:r>
          </w:p>
          <w:p w14:paraId="72BAC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 xml:space="preserve">Application of plant protection chemical  like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Chloropyriphos (20EC)@ 1L/ha at 25 DAS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to manage lepidopteran pests.</w:t>
            </w:r>
          </w:p>
          <w:p w14:paraId="0B814A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 Sulphur @ 5gm/lit at 21 DAS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46E4F3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 Water soluble fertilizer,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like N,P, K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and boron at pre flowering stage and flowering stage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731E9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Flubendiamide and  Thiacloprid@ 0.3 ml/ lit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followed by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neem based pesticide @ 5 ml/ lit to control pod borer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and Cercospora leaf spot.</w:t>
            </w:r>
          </w:p>
          <w:p w14:paraId="30803D5E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Inundative releases of Trichogramma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chilonis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 xml:space="preserve"> @ 20DAS,30DAS,&amp; 45 DAS  to manage pod borer, leaf webber.</w:t>
            </w:r>
          </w:p>
        </w:tc>
        <w:tc>
          <w:tcPr>
            <w:tcW w:w="771" w:type="dxa"/>
            <w:shd w:val="clear" w:color="auto" w:fill="auto"/>
            <w:vAlign w:val="top"/>
          </w:tcPr>
          <w:p w14:paraId="1D37E181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100</w:t>
            </w:r>
          </w:p>
        </w:tc>
        <w:tc>
          <w:tcPr>
            <w:tcW w:w="545" w:type="dxa"/>
            <w:shd w:val="clear" w:color="auto" w:fill="auto"/>
            <w:vAlign w:val="top"/>
          </w:tcPr>
          <w:p w14:paraId="7CAFC0E9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60</w:t>
            </w:r>
          </w:p>
        </w:tc>
        <w:tc>
          <w:tcPr>
            <w:tcW w:w="569" w:type="dxa"/>
            <w:shd w:val="clear" w:color="auto" w:fill="auto"/>
            <w:vAlign w:val="top"/>
          </w:tcPr>
          <w:p w14:paraId="06914EB3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9.0</w:t>
            </w:r>
          </w:p>
        </w:tc>
        <w:tc>
          <w:tcPr>
            <w:tcW w:w="541" w:type="dxa"/>
            <w:shd w:val="clear" w:color="auto" w:fill="auto"/>
            <w:vAlign w:val="top"/>
          </w:tcPr>
          <w:p w14:paraId="185140F2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2.0</w:t>
            </w:r>
          </w:p>
        </w:tc>
        <w:tc>
          <w:tcPr>
            <w:tcW w:w="465" w:type="dxa"/>
            <w:shd w:val="clear" w:color="auto" w:fill="auto"/>
            <w:vAlign w:val="top"/>
          </w:tcPr>
          <w:p w14:paraId="0D27C9CD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5.5</w:t>
            </w:r>
          </w:p>
        </w:tc>
        <w:tc>
          <w:tcPr>
            <w:tcW w:w="367" w:type="dxa"/>
            <w:shd w:val="clear" w:color="auto" w:fill="auto"/>
            <w:vAlign w:val="top"/>
          </w:tcPr>
          <w:p w14:paraId="569F3B7E">
            <w:pPr>
              <w:spacing w:line="276" w:lineRule="auto"/>
              <w:ind w:right="-84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30.47</w:t>
            </w:r>
          </w:p>
        </w:tc>
        <w:tc>
          <w:tcPr>
            <w:tcW w:w="339" w:type="dxa"/>
            <w:shd w:val="clear" w:color="auto" w:fill="auto"/>
            <w:vAlign w:val="top"/>
          </w:tcPr>
          <w:p w14:paraId="5B5E203A">
            <w:pPr>
              <w:spacing w:line="276" w:lineRule="auto"/>
              <w:ind w:right="-84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334" w:type="dxa"/>
            <w:shd w:val="clear" w:color="auto" w:fill="auto"/>
            <w:vAlign w:val="top"/>
          </w:tcPr>
          <w:p w14:paraId="17F749D3">
            <w:pPr>
              <w:spacing w:line="276" w:lineRule="auto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6</w:t>
            </w:r>
          </w:p>
          <w:p w14:paraId="664F3B47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3.6</w:t>
            </w:r>
          </w:p>
        </w:tc>
      </w:tr>
      <w:tr w14:paraId="78F3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464" w:type="dxa"/>
          </w:tcPr>
          <w:p w14:paraId="67F30FCA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1.</w:t>
            </w:r>
          </w:p>
        </w:tc>
        <w:tc>
          <w:tcPr>
            <w:tcW w:w="898" w:type="dxa"/>
          </w:tcPr>
          <w:p w14:paraId="635E520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Sesame</w:t>
            </w:r>
          </w:p>
        </w:tc>
        <w:tc>
          <w:tcPr>
            <w:tcW w:w="786" w:type="dxa"/>
          </w:tcPr>
          <w:p w14:paraId="3447CEEF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Local</w:t>
            </w:r>
          </w:p>
        </w:tc>
        <w:tc>
          <w:tcPr>
            <w:tcW w:w="654" w:type="dxa"/>
          </w:tcPr>
          <w:p w14:paraId="516079F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5.2</w:t>
            </w:r>
          </w:p>
        </w:tc>
        <w:tc>
          <w:tcPr>
            <w:tcW w:w="626" w:type="dxa"/>
          </w:tcPr>
          <w:p w14:paraId="7A27235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4.0</w:t>
            </w:r>
          </w:p>
        </w:tc>
        <w:tc>
          <w:tcPr>
            <w:tcW w:w="680" w:type="dxa"/>
          </w:tcPr>
          <w:p w14:paraId="1A72A2FD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3.98</w:t>
            </w:r>
          </w:p>
        </w:tc>
        <w:tc>
          <w:tcPr>
            <w:tcW w:w="574" w:type="dxa"/>
          </w:tcPr>
          <w:p w14:paraId="2EC74D0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en-IN"/>
              </w:rPr>
              <w:t>.0</w:t>
            </w:r>
          </w:p>
        </w:tc>
        <w:tc>
          <w:tcPr>
            <w:tcW w:w="1834" w:type="dxa"/>
          </w:tcPr>
          <w:p w14:paraId="7EBFA7EC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Providing new high yielding verity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esame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Var. </w:t>
            </w:r>
            <w:r>
              <w:rPr>
                <w:rFonts w:hint="default" w:cs="Times New Roman"/>
                <w:b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Smarak)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along with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package of practice.</w:t>
            </w:r>
            <w:r>
              <w:rPr>
                <w:rFonts w:hint="default" w:cs="Times New Roman"/>
                <w:sz w:val="22"/>
                <w:szCs w:val="22"/>
                <w:lang w:val="en-IN"/>
              </w:rPr>
              <w:t>Same technology</w:t>
            </w:r>
          </w:p>
        </w:tc>
        <w:tc>
          <w:tcPr>
            <w:tcW w:w="771" w:type="dxa"/>
          </w:tcPr>
          <w:p w14:paraId="18E6108A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50</w:t>
            </w:r>
          </w:p>
        </w:tc>
        <w:tc>
          <w:tcPr>
            <w:tcW w:w="545" w:type="dxa"/>
          </w:tcPr>
          <w:p w14:paraId="345E1E0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20</w:t>
            </w:r>
          </w:p>
        </w:tc>
        <w:tc>
          <w:tcPr>
            <w:tcW w:w="569" w:type="dxa"/>
          </w:tcPr>
          <w:p w14:paraId="29940DF5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8.0</w:t>
            </w:r>
          </w:p>
        </w:tc>
        <w:tc>
          <w:tcPr>
            <w:tcW w:w="541" w:type="dxa"/>
          </w:tcPr>
          <w:p w14:paraId="1CCE061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2.4</w:t>
            </w:r>
          </w:p>
        </w:tc>
        <w:tc>
          <w:tcPr>
            <w:tcW w:w="465" w:type="dxa"/>
          </w:tcPr>
          <w:p w14:paraId="1A00B8B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5.2</w:t>
            </w:r>
          </w:p>
        </w:tc>
        <w:tc>
          <w:tcPr>
            <w:tcW w:w="367" w:type="dxa"/>
            <w:vAlign w:val="top"/>
          </w:tcPr>
          <w:p w14:paraId="5C1974DF">
            <w:pPr>
              <w:spacing w:line="276" w:lineRule="auto"/>
              <w:ind w:right="-84" w:right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28</w:t>
            </w:r>
            <w:r>
              <w:rPr>
                <w:sz w:val="22"/>
                <w:szCs w:val="22"/>
              </w:rPr>
              <w:t>.47</w:t>
            </w:r>
          </w:p>
        </w:tc>
        <w:tc>
          <w:tcPr>
            <w:tcW w:w="339" w:type="dxa"/>
            <w:vAlign w:val="top"/>
          </w:tcPr>
          <w:p w14:paraId="39A0BB34">
            <w:pPr>
              <w:spacing w:line="276" w:lineRule="auto"/>
              <w:ind w:right="-84" w:right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en-IN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34" w:type="dxa"/>
            <w:vAlign w:val="top"/>
          </w:tcPr>
          <w:p w14:paraId="312995EB">
            <w:pPr>
              <w:spacing w:line="276" w:lineRule="auto"/>
              <w:ind w:right="-84" w:right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default"/>
                <w:sz w:val="22"/>
                <w:szCs w:val="22"/>
                <w:lang w:val="en-IN"/>
              </w:rPr>
              <w:t>3.84</w:t>
            </w:r>
          </w:p>
        </w:tc>
      </w:tr>
    </w:tbl>
    <w:p w14:paraId="2142979B">
      <w:p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pPr w:leftFromText="180" w:rightFromText="180" w:vertAnchor="text" w:horzAnchor="page" w:tblpX="811" w:tblpY="262"/>
        <w:tblOverlap w:val="never"/>
        <w:tblW w:w="10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369"/>
        <w:gridCol w:w="987"/>
        <w:gridCol w:w="947"/>
        <w:gridCol w:w="960"/>
        <w:gridCol w:w="640"/>
        <w:gridCol w:w="1080"/>
        <w:gridCol w:w="880"/>
        <w:gridCol w:w="973"/>
        <w:gridCol w:w="920"/>
      </w:tblGrid>
      <w:tr w14:paraId="1110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91" w:type="dxa"/>
            <w:vMerge w:val="restart"/>
          </w:tcPr>
          <w:p w14:paraId="4D6D724B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Sl.</w:t>
            </w:r>
          </w:p>
          <w:p w14:paraId="0A262E0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No.</w:t>
            </w:r>
          </w:p>
          <w:p w14:paraId="0C3389FA">
            <w:pPr>
              <w:spacing w:line="276" w:lineRule="auto"/>
              <w:ind w:left="-293" w:right="-108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9" w:type="dxa"/>
            <w:vMerge w:val="restart"/>
          </w:tcPr>
          <w:p w14:paraId="7A543A4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Variety demonstrated &amp; Technology demonstrated </w:t>
            </w:r>
          </w:p>
          <w:p w14:paraId="647016E9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gridSpan w:val="4"/>
          </w:tcPr>
          <w:p w14:paraId="5988996A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Farmer’s Existing plot</w:t>
            </w:r>
          </w:p>
        </w:tc>
        <w:tc>
          <w:tcPr>
            <w:tcW w:w="3853" w:type="dxa"/>
            <w:gridSpan w:val="4"/>
          </w:tcPr>
          <w:p w14:paraId="4197F06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Demonstration plot</w:t>
            </w:r>
          </w:p>
          <w:p w14:paraId="64DA474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682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91" w:type="dxa"/>
            <w:vMerge w:val="continue"/>
          </w:tcPr>
          <w:p w14:paraId="107B971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9" w:type="dxa"/>
            <w:vMerge w:val="continue"/>
          </w:tcPr>
          <w:p w14:paraId="40440C8E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050F6A3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Gross Cost</w:t>
            </w:r>
          </w:p>
          <w:p w14:paraId="09EBECC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(Rs/ha)</w:t>
            </w:r>
          </w:p>
        </w:tc>
        <w:tc>
          <w:tcPr>
            <w:tcW w:w="947" w:type="dxa"/>
          </w:tcPr>
          <w:p w14:paraId="2FB53B6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Gross return</w:t>
            </w:r>
          </w:p>
          <w:p w14:paraId="4DD6327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(Rs/ha)</w:t>
            </w:r>
          </w:p>
        </w:tc>
        <w:tc>
          <w:tcPr>
            <w:tcW w:w="960" w:type="dxa"/>
          </w:tcPr>
          <w:p w14:paraId="4FEF76A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Net Return</w:t>
            </w:r>
          </w:p>
          <w:p w14:paraId="12EB7AC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(Rs/ha)</w:t>
            </w:r>
          </w:p>
        </w:tc>
        <w:tc>
          <w:tcPr>
            <w:tcW w:w="640" w:type="dxa"/>
          </w:tcPr>
          <w:p w14:paraId="25FA101F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B:C</w:t>
            </w:r>
          </w:p>
          <w:p w14:paraId="46DCFF2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ratio</w:t>
            </w:r>
          </w:p>
        </w:tc>
        <w:tc>
          <w:tcPr>
            <w:tcW w:w="1080" w:type="dxa"/>
          </w:tcPr>
          <w:p w14:paraId="7A6730DB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Gross Cost</w:t>
            </w:r>
          </w:p>
          <w:p w14:paraId="404ACC6D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(Rs/ha)</w:t>
            </w:r>
          </w:p>
        </w:tc>
        <w:tc>
          <w:tcPr>
            <w:tcW w:w="880" w:type="dxa"/>
          </w:tcPr>
          <w:p w14:paraId="1DFE2944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Gross return</w:t>
            </w:r>
          </w:p>
          <w:p w14:paraId="271AD7B7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(Rs/ha)</w:t>
            </w:r>
          </w:p>
        </w:tc>
        <w:tc>
          <w:tcPr>
            <w:tcW w:w="973" w:type="dxa"/>
          </w:tcPr>
          <w:p w14:paraId="330087C4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Net Return</w:t>
            </w:r>
          </w:p>
          <w:p w14:paraId="0030A83A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(Rs/ha)</w:t>
            </w:r>
          </w:p>
        </w:tc>
        <w:tc>
          <w:tcPr>
            <w:tcW w:w="920" w:type="dxa"/>
          </w:tcPr>
          <w:p w14:paraId="3552339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B:C</w:t>
            </w:r>
          </w:p>
          <w:p w14:paraId="6E5C498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ratio</w:t>
            </w:r>
          </w:p>
        </w:tc>
      </w:tr>
      <w:tr w14:paraId="130A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91" w:type="dxa"/>
            <w:shd w:val="clear" w:color="auto" w:fill="auto"/>
            <w:vAlign w:val="top"/>
          </w:tcPr>
          <w:p w14:paraId="7D86F80F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1.</w:t>
            </w:r>
          </w:p>
        </w:tc>
        <w:tc>
          <w:tcPr>
            <w:tcW w:w="2369" w:type="dxa"/>
            <w:shd w:val="clear" w:color="auto" w:fill="auto"/>
            <w:vAlign w:val="top"/>
          </w:tcPr>
          <w:p w14:paraId="3D8F68B3">
            <w:pPr>
              <w:spacing w:line="276" w:lineRule="auto"/>
              <w:rPr>
                <w:rFonts w:hint="default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Sesame</w:t>
            </w:r>
          </w:p>
          <w:p w14:paraId="467152AE">
            <w:pPr>
              <w:spacing w:line="276" w:lineRule="auto"/>
              <w:rPr>
                <w:rFonts w:hint="default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Var.</w:t>
            </w:r>
          </w:p>
          <w:p w14:paraId="061E5FC7">
            <w:pPr>
              <w:spacing w:line="276" w:lineRule="auto"/>
              <w:rPr>
                <w:rFonts w:hint="default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Suprava</w:t>
            </w:r>
          </w:p>
          <w:p w14:paraId="02AE08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0"/>
              </w:tabs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 xml:space="preserve">Technology </w:t>
            </w: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>Proper weed management practices with post emergence herbicide like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Quizal fop ethayl 10SL @ 800 ml/ha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71881D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 xml:space="preserve">Proper seed treatment was followed by use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PSB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(20g/kg of seed)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during sowing.</w:t>
            </w:r>
          </w:p>
          <w:p w14:paraId="2663B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 xml:space="preserve">Application of plant protection chemical  like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Chloropyriphos (20EC)@ 1L/ha at 25 DAS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to manage lepidopteran pests.</w:t>
            </w:r>
          </w:p>
          <w:p w14:paraId="343DE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 Sulphur @ 5gm/lit at 21 DAS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53086F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 Water soluble fertilizer,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like N,P, K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and boron at pre flowering stage and flowering stage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727A4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Flubendiamide and  Thiacloprid@ 0.3 ml/ lit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followed by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neem based pesticide @ 5 ml/ lit to control pod borer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and Cercospora leaf spot.</w:t>
            </w:r>
          </w:p>
          <w:p w14:paraId="48B4A768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Inundative releases of Trichogramma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chilonis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 xml:space="preserve"> @ 20DAS,30DAS,&amp; 45 DAS  to manage pod borer, leaf webber.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DF0BD96">
            <w:pPr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/>
              </w:rPr>
              <w:t>Rs.  21,800/-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29C4BD65">
            <w:pPr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/>
              </w:rPr>
              <w:t xml:space="preserve">Rs. 36,141 /-      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489144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/>
              </w:rPr>
              <w:t>Rs.</w:t>
            </w:r>
          </w:p>
          <w:p w14:paraId="39DF8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/>
              </w:rPr>
              <w:t>14, 341  /-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09FA60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/>
              </w:rPr>
              <w:t>1.66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3A2CD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Rs.</w:t>
            </w:r>
          </w:p>
          <w:p w14:paraId="074473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24,900 /-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3FFB8E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Rs. 50,968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/-</w:t>
            </w:r>
          </w:p>
        </w:tc>
        <w:tc>
          <w:tcPr>
            <w:tcW w:w="973" w:type="dxa"/>
            <w:shd w:val="clear" w:color="auto" w:fill="auto"/>
            <w:vAlign w:val="top"/>
          </w:tcPr>
          <w:p w14:paraId="397ACC1D">
            <w:pPr>
              <w:spacing w:after="0" w:line="240" w:lineRule="auto"/>
              <w:ind w:firstLine="105" w:firstLineChars="5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Rs.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26,068/-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4339C2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IN"/>
              </w:rPr>
              <w:t>2.05</w:t>
            </w:r>
          </w:p>
        </w:tc>
      </w:tr>
    </w:tbl>
    <w:p w14:paraId="28078183">
      <w:pPr>
        <w:numPr>
          <w:ilvl w:val="0"/>
          <w:numId w:val="2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Economic parameters</w:t>
      </w:r>
    </w:p>
    <w:p w14:paraId="341C41A5">
      <w:p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tbl>
      <w:tblPr>
        <w:tblStyle w:val="3"/>
        <w:tblpPr w:leftFromText="180" w:rightFromText="180" w:vertAnchor="text" w:horzAnchor="page" w:tblpX="775" w:tblpY="211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05"/>
        <w:gridCol w:w="993"/>
        <w:gridCol w:w="1546"/>
        <w:gridCol w:w="899"/>
        <w:gridCol w:w="910"/>
        <w:gridCol w:w="1123"/>
        <w:gridCol w:w="1361"/>
        <w:gridCol w:w="1299"/>
      </w:tblGrid>
      <w:tr w14:paraId="0E2C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27" w:type="dxa"/>
            <w:tcBorders>
              <w:bottom w:val="single" w:color="auto" w:sz="4" w:space="0"/>
            </w:tcBorders>
          </w:tcPr>
          <w:p w14:paraId="32D229D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Sl.</w:t>
            </w:r>
          </w:p>
          <w:p w14:paraId="30AD0E99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1405" w:type="dxa"/>
            <w:tcBorders>
              <w:bottom w:val="single" w:color="auto" w:sz="4" w:space="0"/>
            </w:tcBorders>
          </w:tcPr>
          <w:p w14:paraId="002D020D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Crop and variety</w:t>
            </w:r>
          </w:p>
          <w:p w14:paraId="7A09B657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Demonstrated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660EDD4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Total Produce</w:t>
            </w:r>
          </w:p>
          <w:p w14:paraId="06EEE00C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Obtained (kg)</w:t>
            </w:r>
          </w:p>
        </w:tc>
        <w:tc>
          <w:tcPr>
            <w:tcW w:w="1546" w:type="dxa"/>
            <w:tcBorders>
              <w:bottom w:val="single" w:color="auto" w:sz="4" w:space="0"/>
            </w:tcBorders>
          </w:tcPr>
          <w:p w14:paraId="0550EB6A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Produce sold </w:t>
            </w:r>
          </w:p>
          <w:p w14:paraId="75EE9979">
            <w:pPr>
              <w:tabs>
                <w:tab w:val="left" w:pos="9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(Kg/household)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 w14:paraId="0ABCE02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Selling</w:t>
            </w:r>
          </w:p>
          <w:p w14:paraId="096089EB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Rate</w:t>
            </w:r>
          </w:p>
          <w:p w14:paraId="5962BA31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(Rs/Kg)</w:t>
            </w:r>
          </w:p>
        </w:tc>
        <w:tc>
          <w:tcPr>
            <w:tcW w:w="910" w:type="dxa"/>
            <w:tcBorders>
              <w:bottom w:val="single" w:color="auto" w:sz="4" w:space="0"/>
            </w:tcBorders>
          </w:tcPr>
          <w:p w14:paraId="5A77DF3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Produce used for own sowing (Kg)</w:t>
            </w:r>
          </w:p>
        </w:tc>
        <w:tc>
          <w:tcPr>
            <w:tcW w:w="1123" w:type="dxa"/>
          </w:tcPr>
          <w:p w14:paraId="674623AE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Produce distributed to other farmers (Kg)</w:t>
            </w:r>
          </w:p>
        </w:tc>
        <w:tc>
          <w:tcPr>
            <w:tcW w:w="1361" w:type="dxa"/>
          </w:tcPr>
          <w:p w14:paraId="1A5C240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Purpose for which income gained was utilized </w:t>
            </w:r>
          </w:p>
        </w:tc>
        <w:tc>
          <w:tcPr>
            <w:tcW w:w="1299" w:type="dxa"/>
          </w:tcPr>
          <w:p w14:paraId="04A2B40E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Employment Generated (Mandays/house hold)</w:t>
            </w:r>
          </w:p>
        </w:tc>
      </w:tr>
      <w:tr w14:paraId="16CC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7" w:type="dxa"/>
          </w:tcPr>
          <w:p w14:paraId="717219E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1.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5FCECB0A">
            <w:pPr>
              <w:spacing w:line="276" w:lineRule="auto"/>
              <w:ind w:right="-156" w:rightChars="0"/>
              <w:rPr>
                <w:rFonts w:hint="default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 w:eastAsia="en-US" w:bidi="ar-SA"/>
              </w:rPr>
              <w:t>Sesame</w:t>
            </w:r>
          </w:p>
          <w:p w14:paraId="7F8E1F4B">
            <w:pPr>
              <w:spacing w:line="276" w:lineRule="auto"/>
              <w:ind w:right="-156" w:righ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 w:eastAsia="en-US" w:bidi="ar-SA"/>
              </w:rPr>
              <w:t>(Suprava)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57E118DB">
            <w:pPr>
              <w:spacing w:line="276" w:lineRule="auto"/>
              <w:ind w:right="-156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550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AA5D63B">
            <w:pPr>
              <w:spacing w:line="276" w:lineRule="auto"/>
              <w:ind w:right="-156" w:rightChars="0"/>
              <w:jc w:val="center"/>
              <w:rPr>
                <w:rFonts w:hint="default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420</w:t>
            </w:r>
          </w:p>
          <w:p w14:paraId="26509E0E">
            <w:pPr>
              <w:spacing w:line="276" w:lineRule="auto"/>
              <w:ind w:right="-156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kg/Household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37D759DD">
            <w:pPr>
              <w:spacing w:line="276" w:lineRule="auto"/>
              <w:ind w:right="-156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Rs.93</w:t>
            </w:r>
          </w:p>
        </w:tc>
        <w:tc>
          <w:tcPr>
            <w:tcW w:w="910" w:type="dxa"/>
            <w:shd w:val="clear" w:color="auto" w:fill="auto"/>
            <w:vAlign w:val="top"/>
          </w:tcPr>
          <w:p w14:paraId="53CBD3A4">
            <w:pPr>
              <w:spacing w:line="276" w:lineRule="auto"/>
              <w:ind w:right="-156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 w:eastAsia="en-US" w:bidi="ar-SA"/>
              </w:rPr>
              <w:t>100</w:t>
            </w:r>
          </w:p>
        </w:tc>
        <w:tc>
          <w:tcPr>
            <w:tcW w:w="1123" w:type="dxa"/>
            <w:shd w:val="clear" w:color="auto" w:fill="auto"/>
            <w:vAlign w:val="top"/>
          </w:tcPr>
          <w:p w14:paraId="7B72337B">
            <w:pPr>
              <w:spacing w:line="276" w:lineRule="auto"/>
              <w:ind w:right="-156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 w:eastAsia="en-US" w:bidi="ar-SA"/>
              </w:rPr>
              <w:t>30</w:t>
            </w:r>
          </w:p>
        </w:tc>
        <w:tc>
          <w:tcPr>
            <w:tcW w:w="1361" w:type="dxa"/>
            <w:shd w:val="clear" w:color="auto" w:fill="auto"/>
            <w:vAlign w:val="top"/>
          </w:tcPr>
          <w:p w14:paraId="0FF44A10">
            <w:pPr>
              <w:spacing w:line="276" w:lineRule="auto"/>
              <w:ind w:right="-156" w:rightChars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Agriculture and </w:t>
            </w:r>
          </w:p>
          <w:p w14:paraId="53D08183">
            <w:pPr>
              <w:spacing w:line="276" w:lineRule="auto"/>
              <w:ind w:right="-156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sz w:val="22"/>
                <w:szCs w:val="22"/>
              </w:rPr>
              <w:t>household needs</w:t>
            </w:r>
            <w:r>
              <w:rPr>
                <w:rFonts w:hint="default"/>
                <w:sz w:val="22"/>
                <w:szCs w:val="22"/>
                <w:lang w:val="en-IN"/>
              </w:rPr>
              <w:t>.</w:t>
            </w:r>
          </w:p>
        </w:tc>
        <w:tc>
          <w:tcPr>
            <w:tcW w:w="1299" w:type="dxa"/>
            <w:shd w:val="clear" w:color="auto" w:fill="auto"/>
            <w:vAlign w:val="top"/>
          </w:tcPr>
          <w:p w14:paraId="1307A42B">
            <w:pPr>
              <w:spacing w:line="276" w:lineRule="auto"/>
              <w:ind w:right="-1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MD</w:t>
            </w:r>
          </w:p>
          <w:p w14:paraId="031DCA58">
            <w:pPr>
              <w:spacing w:line="276" w:lineRule="auto"/>
              <w:ind w:right="-156" w:rightChars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</w:p>
        </w:tc>
      </w:tr>
    </w:tbl>
    <w:p w14:paraId="05B7B6D9">
      <w:pPr>
        <w:numPr>
          <w:ilvl w:val="0"/>
          <w:numId w:val="2"/>
        </w:numPr>
        <w:spacing w:line="276" w:lineRule="auto"/>
        <w:ind w:left="0" w:leftChars="0" w:hanging="720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Socio-economic impact parameters</w:t>
      </w:r>
    </w:p>
    <w:p w14:paraId="1C877348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810CB06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B45323D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91612CE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40A4B67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173C471B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555A9A44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4FCA841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FDF6D24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A275C41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0827870D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FED51B3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185F3F55">
      <w:pPr>
        <w:numPr>
          <w:numId w:val="0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C1EB0DF">
      <w:pPr>
        <w:spacing w:line="276" w:lineRule="auto"/>
        <w:ind w:left="1080"/>
        <w:rPr>
          <w:rFonts w:hint="default" w:ascii="Times New Roman" w:hAnsi="Times New Roman" w:cs="Times New Roman"/>
          <w:sz w:val="22"/>
          <w:szCs w:val="22"/>
        </w:rPr>
      </w:pPr>
    </w:p>
    <w:p w14:paraId="7E867338">
      <w:pPr>
        <w:numPr>
          <w:ilvl w:val="0"/>
          <w:numId w:val="2"/>
        </w:numPr>
        <w:spacing w:line="276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Oilseed Farmers’ perception of the intervention demonstrated</w:t>
      </w:r>
    </w:p>
    <w:tbl>
      <w:tblPr>
        <w:tblStyle w:val="3"/>
        <w:tblpPr w:leftFromText="180" w:rightFromText="180" w:vertAnchor="text" w:horzAnchor="page" w:tblpX="1442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163"/>
        <w:gridCol w:w="948"/>
        <w:gridCol w:w="1084"/>
        <w:gridCol w:w="1143"/>
        <w:gridCol w:w="812"/>
        <w:gridCol w:w="1153"/>
        <w:gridCol w:w="1744"/>
      </w:tblGrid>
      <w:tr w14:paraId="2249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33" w:type="dxa"/>
            <w:vMerge w:val="restart"/>
          </w:tcPr>
          <w:p w14:paraId="166B51AE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Sl.</w:t>
            </w:r>
          </w:p>
          <w:p w14:paraId="5EAAE135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No.</w:t>
            </w:r>
          </w:p>
          <w:p w14:paraId="1DAF9ECF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</w:tcPr>
          <w:p w14:paraId="3514216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Technologies demonstrated </w:t>
            </w:r>
          </w:p>
          <w:p w14:paraId="727DA2A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(with name)</w:t>
            </w:r>
          </w:p>
        </w:tc>
        <w:tc>
          <w:tcPr>
            <w:tcW w:w="8152" w:type="dxa"/>
            <w:gridSpan w:val="6"/>
          </w:tcPr>
          <w:p w14:paraId="25FE8D04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Farmers' Perception parameters</w:t>
            </w:r>
          </w:p>
        </w:tc>
      </w:tr>
      <w:tr w14:paraId="0767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33" w:type="dxa"/>
            <w:vMerge w:val="continue"/>
          </w:tcPr>
          <w:p w14:paraId="07976CC5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</w:tcPr>
          <w:p w14:paraId="6E11ACA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14:paraId="37C41F14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Suitability to their farming system</w:t>
            </w:r>
          </w:p>
        </w:tc>
        <w:tc>
          <w:tcPr>
            <w:tcW w:w="1281" w:type="dxa"/>
          </w:tcPr>
          <w:p w14:paraId="71F43D08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Likings </w:t>
            </w:r>
          </w:p>
          <w:p w14:paraId="3D729B7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(Preference)</w:t>
            </w:r>
          </w:p>
        </w:tc>
        <w:tc>
          <w:tcPr>
            <w:tcW w:w="1353" w:type="dxa"/>
          </w:tcPr>
          <w:p w14:paraId="7FDB0755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Affordability</w:t>
            </w:r>
          </w:p>
        </w:tc>
        <w:tc>
          <w:tcPr>
            <w:tcW w:w="947" w:type="dxa"/>
          </w:tcPr>
          <w:p w14:paraId="2A0C68A6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Any negative effect</w:t>
            </w:r>
          </w:p>
        </w:tc>
        <w:tc>
          <w:tcPr>
            <w:tcW w:w="1366" w:type="dxa"/>
          </w:tcPr>
          <w:p w14:paraId="5B694A22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Is Technology acceptable to all in the group/village</w:t>
            </w:r>
          </w:p>
        </w:tc>
        <w:tc>
          <w:tcPr>
            <w:tcW w:w="2091" w:type="dxa"/>
          </w:tcPr>
          <w:p w14:paraId="52FC2DFB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Suggestions, for change/improvement, if any</w:t>
            </w:r>
          </w:p>
        </w:tc>
      </w:tr>
      <w:tr w14:paraId="263F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33" w:type="dxa"/>
            <w:shd w:val="clear" w:color="auto" w:fill="auto"/>
            <w:vAlign w:val="top"/>
          </w:tcPr>
          <w:p w14:paraId="4088C53C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1.</w:t>
            </w:r>
          </w:p>
        </w:tc>
        <w:tc>
          <w:tcPr>
            <w:tcW w:w="1378" w:type="dxa"/>
            <w:shd w:val="clear" w:color="auto" w:fill="auto"/>
            <w:vAlign w:val="top"/>
          </w:tcPr>
          <w:p w14:paraId="032324DB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sz w:val="22"/>
                <w:szCs w:val="22"/>
              </w:rPr>
              <w:t>High yielding variety, seed treatment, Integrated Nutrient Management and Integrated Pest Management</w:t>
            </w:r>
            <w:r>
              <w:rPr>
                <w:rFonts w:hint="default"/>
                <w:sz w:val="22"/>
                <w:szCs w:val="22"/>
                <w:lang w:val="en-IN"/>
              </w:rPr>
              <w:t>.</w:t>
            </w:r>
          </w:p>
        </w:tc>
        <w:tc>
          <w:tcPr>
            <w:tcW w:w="1114" w:type="dxa"/>
            <w:shd w:val="clear" w:color="auto" w:fill="auto"/>
            <w:vAlign w:val="top"/>
          </w:tcPr>
          <w:p w14:paraId="73BA4290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Suitable</w:t>
            </w:r>
          </w:p>
        </w:tc>
        <w:tc>
          <w:tcPr>
            <w:tcW w:w="1281" w:type="dxa"/>
            <w:shd w:val="clear" w:color="auto" w:fill="auto"/>
            <w:vAlign w:val="top"/>
          </w:tcPr>
          <w:p w14:paraId="432FC899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 xml:space="preserve">Suprava </w:t>
            </w:r>
            <w:r>
              <w:rPr>
                <w:sz w:val="22"/>
                <w:szCs w:val="22"/>
              </w:rPr>
              <w:t xml:space="preserve">variety obtaining  good yield in </w:t>
            </w:r>
            <w:r>
              <w:rPr>
                <w:rFonts w:hint="default"/>
                <w:sz w:val="22"/>
                <w:szCs w:val="22"/>
                <w:lang w:val="en-IN"/>
              </w:rPr>
              <w:t>Boudh</w:t>
            </w:r>
            <w:r>
              <w:rPr>
                <w:sz w:val="22"/>
                <w:szCs w:val="22"/>
              </w:rPr>
              <w:t xml:space="preserve"> district climate</w:t>
            </w:r>
          </w:p>
        </w:tc>
        <w:tc>
          <w:tcPr>
            <w:tcW w:w="1353" w:type="dxa"/>
            <w:shd w:val="clear" w:color="auto" w:fill="auto"/>
            <w:vAlign w:val="top"/>
          </w:tcPr>
          <w:p w14:paraId="6E7103F3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75A95C19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366" w:type="dxa"/>
            <w:shd w:val="clear" w:color="auto" w:fill="auto"/>
            <w:vAlign w:val="top"/>
          </w:tcPr>
          <w:p w14:paraId="5ECE43BC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91" w:type="dxa"/>
            <w:shd w:val="clear" w:color="auto" w:fill="auto"/>
            <w:vAlign w:val="top"/>
          </w:tcPr>
          <w:p w14:paraId="2AFCB666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 xml:space="preserve">This new high yielding variety </w:t>
            </w:r>
            <w:r>
              <w:rPr>
                <w:rFonts w:hint="default"/>
                <w:sz w:val="22"/>
                <w:szCs w:val="22"/>
                <w:lang w:val="en-IN"/>
              </w:rPr>
              <w:t xml:space="preserve">Suprava </w:t>
            </w:r>
            <w:r>
              <w:rPr>
                <w:sz w:val="22"/>
                <w:szCs w:val="22"/>
              </w:rPr>
              <w:t xml:space="preserve"> of </w:t>
            </w:r>
            <w:r>
              <w:rPr>
                <w:rFonts w:hint="default"/>
                <w:sz w:val="22"/>
                <w:szCs w:val="22"/>
                <w:lang w:val="en-IN"/>
              </w:rPr>
              <w:t xml:space="preserve">Sesame </w:t>
            </w:r>
            <w:r>
              <w:rPr>
                <w:sz w:val="22"/>
                <w:szCs w:val="22"/>
              </w:rPr>
              <w:t>should be available consistently to the farmers for improvement.</w:t>
            </w:r>
          </w:p>
        </w:tc>
      </w:tr>
      <w:tr w14:paraId="68AE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3" w:type="dxa"/>
          </w:tcPr>
          <w:p w14:paraId="3DDB7E99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2.</w:t>
            </w:r>
          </w:p>
        </w:tc>
        <w:tc>
          <w:tcPr>
            <w:tcW w:w="1378" w:type="dxa"/>
            <w:shd w:val="clear" w:color="auto" w:fill="auto"/>
            <w:vAlign w:val="top"/>
          </w:tcPr>
          <w:p w14:paraId="2782D470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IN" w:eastAsia="en-US" w:bidi="ar-SA"/>
              </w:rPr>
            </w:pPr>
            <w:r>
              <w:rPr>
                <w:sz w:val="22"/>
                <w:szCs w:val="22"/>
              </w:rPr>
              <w:t>High yielding variety, seed treatment, Integrated Nutrient Management and Integrated Pest Management</w:t>
            </w:r>
            <w:r>
              <w:rPr>
                <w:rFonts w:hint="default"/>
                <w:sz w:val="22"/>
                <w:szCs w:val="22"/>
                <w:lang w:val="en-IN"/>
              </w:rPr>
              <w:t>.</w:t>
            </w:r>
          </w:p>
        </w:tc>
        <w:tc>
          <w:tcPr>
            <w:tcW w:w="1114" w:type="dxa"/>
            <w:shd w:val="clear" w:color="auto" w:fill="auto"/>
            <w:vAlign w:val="top"/>
          </w:tcPr>
          <w:p w14:paraId="4CFA2C3F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Suitable</w:t>
            </w:r>
          </w:p>
        </w:tc>
        <w:tc>
          <w:tcPr>
            <w:tcW w:w="1281" w:type="dxa"/>
            <w:shd w:val="clear" w:color="auto" w:fill="auto"/>
            <w:vAlign w:val="top"/>
          </w:tcPr>
          <w:p w14:paraId="56CD32D7">
            <w:pPr>
              <w:ind w:right="-28" w:rightChars="0"/>
              <w:jc w:val="both"/>
              <w:rPr>
                <w:rFonts w:hint="default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Smarak</w:t>
            </w:r>
          </w:p>
          <w:p w14:paraId="117EBA42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 xml:space="preserve">variety obtaining  good yield in </w:t>
            </w:r>
            <w:r>
              <w:rPr>
                <w:rFonts w:hint="default"/>
                <w:sz w:val="22"/>
                <w:szCs w:val="22"/>
                <w:lang w:val="en-IN"/>
              </w:rPr>
              <w:t>Boudh</w:t>
            </w:r>
            <w:r>
              <w:rPr>
                <w:sz w:val="22"/>
                <w:szCs w:val="22"/>
              </w:rPr>
              <w:t xml:space="preserve"> district climate</w:t>
            </w:r>
          </w:p>
        </w:tc>
        <w:tc>
          <w:tcPr>
            <w:tcW w:w="1353" w:type="dxa"/>
            <w:shd w:val="clear" w:color="auto" w:fill="auto"/>
            <w:vAlign w:val="top"/>
          </w:tcPr>
          <w:p w14:paraId="26C53329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0A177C93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366" w:type="dxa"/>
            <w:shd w:val="clear" w:color="auto" w:fill="auto"/>
            <w:vAlign w:val="top"/>
          </w:tcPr>
          <w:p w14:paraId="7C6D85AB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91" w:type="dxa"/>
            <w:shd w:val="clear" w:color="auto" w:fill="auto"/>
            <w:vAlign w:val="top"/>
          </w:tcPr>
          <w:p w14:paraId="036BC857">
            <w:pPr>
              <w:ind w:right="-28" w:rightChars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 xml:space="preserve">This new high yielding variety </w:t>
            </w:r>
            <w:r>
              <w:rPr>
                <w:rFonts w:hint="default"/>
                <w:sz w:val="22"/>
                <w:szCs w:val="22"/>
                <w:lang w:val="en-IN"/>
              </w:rPr>
              <w:t xml:space="preserve">Smarak </w:t>
            </w:r>
            <w:r>
              <w:rPr>
                <w:sz w:val="22"/>
                <w:szCs w:val="22"/>
              </w:rPr>
              <w:t xml:space="preserve"> of </w:t>
            </w:r>
            <w:r>
              <w:rPr>
                <w:rFonts w:hint="default"/>
                <w:sz w:val="22"/>
                <w:szCs w:val="22"/>
                <w:lang w:val="en-IN"/>
              </w:rPr>
              <w:t xml:space="preserve">Sesame </w:t>
            </w:r>
            <w:r>
              <w:rPr>
                <w:sz w:val="22"/>
                <w:szCs w:val="22"/>
              </w:rPr>
              <w:t>should be available consistently to the farmers for improvement.</w:t>
            </w:r>
          </w:p>
        </w:tc>
      </w:tr>
    </w:tbl>
    <w:p w14:paraId="2B9C5823">
      <w:p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</w:p>
    <w:p w14:paraId="4CFD722A">
      <w:pPr>
        <w:numPr>
          <w:ilvl w:val="0"/>
          <w:numId w:val="2"/>
        </w:numPr>
        <w:spacing w:line="276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Specific Characteristics of Technology and Performance</w:t>
      </w:r>
    </w:p>
    <w:tbl>
      <w:tblPr>
        <w:tblStyle w:val="3"/>
        <w:tblpPr w:leftFromText="180" w:rightFromText="180" w:vertAnchor="text" w:horzAnchor="page" w:tblpX="1478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07"/>
        <w:gridCol w:w="1876"/>
        <w:gridCol w:w="2020"/>
      </w:tblGrid>
      <w:tr w14:paraId="10EE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341" w:type="dxa"/>
          </w:tcPr>
          <w:p w14:paraId="2D7B215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Specific Characteristic</w:t>
            </w:r>
          </w:p>
        </w:tc>
        <w:tc>
          <w:tcPr>
            <w:tcW w:w="1907" w:type="dxa"/>
          </w:tcPr>
          <w:p w14:paraId="515F300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Performance</w:t>
            </w:r>
          </w:p>
        </w:tc>
        <w:tc>
          <w:tcPr>
            <w:tcW w:w="1876" w:type="dxa"/>
          </w:tcPr>
          <w:p w14:paraId="02AB6B8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Performance of Technology vis-a vis Local Check</w:t>
            </w:r>
          </w:p>
        </w:tc>
        <w:tc>
          <w:tcPr>
            <w:tcW w:w="2020" w:type="dxa"/>
          </w:tcPr>
          <w:p w14:paraId="5B0C580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Farmers Feedback</w:t>
            </w:r>
          </w:p>
        </w:tc>
      </w:tr>
      <w:tr w14:paraId="0B8F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341" w:type="dxa"/>
          </w:tcPr>
          <w:p w14:paraId="2D9A123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default"/>
                <w:b w:val="0"/>
                <w:bCs w:val="0"/>
                <w:lang w:val="en-I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>Go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od seed yield and is known for its high oil content</w:t>
            </w:r>
            <w:r>
              <w:rPr>
                <w:rFonts w:hint="default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>(44-63%)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 It also exhibits moderate resistance to some diseases like powdery mildew and Alternaria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1D35"/>
                <w:spacing w:val="0"/>
                <w:sz w:val="18"/>
                <w:szCs w:val="18"/>
                <w:shd w:val="clear" w:fill="FFFFFF"/>
              </w:rPr>
              <w:t>,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1D35"/>
                <w:spacing w:val="0"/>
                <w:sz w:val="18"/>
                <w:szCs w:val="18"/>
                <w:shd w:val="clear" w:fill="FFFFFF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2"/>
                <w:szCs w:val="22"/>
              </w:rPr>
              <w:t>also excellent qualities of the seed oil like protein (18%–25%), and carbohydrates (13.5%)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2"/>
                <w:szCs w:val="22"/>
                <w:lang w:val="en-IN"/>
              </w:rPr>
              <w:t>.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Non-shattering capsules</w:t>
            </w:r>
            <w:r>
              <w:rPr>
                <w:b w:val="0"/>
                <w:bCs w:val="0"/>
                <w:sz w:val="22"/>
                <w:szCs w:val="22"/>
              </w:rPr>
              <w:t xml:space="preserve"> reduce post-maturity seed loss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 xml:space="preserve">. </w:t>
            </w:r>
            <w:r>
              <w:rPr>
                <w:b w:val="0"/>
                <w:bCs w:val="0"/>
                <w:sz w:val="22"/>
                <w:szCs w:val="22"/>
              </w:rPr>
              <w:t xml:space="preserve">Suitable for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intercropping systems</w:t>
            </w:r>
            <w:r>
              <w:rPr>
                <w:b w:val="0"/>
                <w:bCs w:val="0"/>
                <w:sz w:val="22"/>
                <w:szCs w:val="22"/>
              </w:rPr>
              <w:t xml:space="preserve"> and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upland rainfed areas</w:t>
            </w:r>
            <w:r>
              <w:rPr>
                <w:rStyle w:val="5"/>
                <w:rFonts w:hint="default"/>
                <w:b w:val="0"/>
                <w:bCs w:val="0"/>
                <w:sz w:val="22"/>
                <w:szCs w:val="22"/>
                <w:lang w:val="en-IN"/>
              </w:rPr>
              <w:t xml:space="preserve">. </w:t>
            </w:r>
            <w:r>
              <w:rPr>
                <w:b w:val="0"/>
                <w:bCs w:val="0"/>
                <w:sz w:val="22"/>
                <w:szCs w:val="22"/>
              </w:rPr>
              <w:t xml:space="preserve">Performs well even under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moisture stress</w:t>
            </w:r>
            <w:r>
              <w:rPr>
                <w:b w:val="0"/>
                <w:bCs w:val="0"/>
                <w:sz w:val="22"/>
                <w:szCs w:val="22"/>
              </w:rPr>
              <w:t xml:space="preserve"> condition</w:t>
            </w:r>
            <w:r>
              <w:rPr>
                <w:b w:val="0"/>
                <w:bCs w:val="0"/>
              </w:rPr>
              <w:t>s</w:t>
            </w:r>
            <w:r>
              <w:rPr>
                <w:rFonts w:hint="default"/>
                <w:b w:val="0"/>
                <w:bCs w:val="0"/>
                <w:lang w:val="en-IN"/>
              </w:rPr>
              <w:t>.</w:t>
            </w:r>
          </w:p>
          <w:p w14:paraId="28898CE4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</w:p>
        </w:tc>
        <w:tc>
          <w:tcPr>
            <w:tcW w:w="1907" w:type="dxa"/>
          </w:tcPr>
          <w:p w14:paraId="60AAE9E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Suprava exhibited 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25% seed yield superiority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 over the best national check TKG 22. It is identified for summer in the states of Odisha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,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</w:p>
          <w:p w14:paraId="1F71D360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6" w:type="dxa"/>
          </w:tcPr>
          <w:p w14:paraId="323CDD4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Suprava' significantly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outperforms local varieties</w:t>
            </w:r>
            <w:r>
              <w:rPr>
                <w:b w:val="0"/>
                <w:bCs w:val="0"/>
                <w:sz w:val="22"/>
                <w:szCs w:val="22"/>
              </w:rPr>
              <w:t xml:space="preserve"> in terms of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yield, oil content, and economic returns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 xml:space="preserve">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Early maturity</w:t>
            </w:r>
            <w:r>
              <w:rPr>
                <w:b w:val="0"/>
                <w:bCs w:val="0"/>
                <w:sz w:val="22"/>
                <w:szCs w:val="22"/>
              </w:rPr>
              <w:t xml:space="preserve"> and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disease tolerance</w:t>
            </w:r>
            <w:r>
              <w:rPr>
                <w:b w:val="0"/>
                <w:bCs w:val="0"/>
                <w:sz w:val="22"/>
                <w:szCs w:val="22"/>
              </w:rPr>
              <w:t xml:space="preserve"> give it an advantage in rainfed and uncertain rainfall zones.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Non-shattering capsules</w:t>
            </w:r>
            <w:r>
              <w:rPr>
                <w:b w:val="0"/>
                <w:bCs w:val="0"/>
                <w:sz w:val="22"/>
                <w:szCs w:val="22"/>
              </w:rPr>
              <w:t xml:space="preserve"> help in reducing seed loss and are suitable for semi-mechanized harvesting.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A suitable variety for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doubling farmers' income</w:t>
            </w:r>
            <w:r>
              <w:rPr>
                <w:b w:val="0"/>
                <w:bCs w:val="0"/>
                <w:sz w:val="22"/>
                <w:szCs w:val="22"/>
              </w:rPr>
              <w:t xml:space="preserve"> in sesame-growing regions.</w:t>
            </w:r>
          </w:p>
        </w:tc>
        <w:tc>
          <w:tcPr>
            <w:tcW w:w="2020" w:type="dxa"/>
          </w:tcPr>
          <w:p w14:paraId="376599E8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Farmer observed and assessed specific characteristics of the demonstrated technologies and will adopt the technologies in subsequent years for crop production as the inputs available in their local markets.</w:t>
            </w:r>
          </w:p>
        </w:tc>
      </w:tr>
      <w:tr w14:paraId="399A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341" w:type="dxa"/>
          </w:tcPr>
          <w:p w14:paraId="79526D92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Golden yellow bold seed, delayed shattering, Synchronous maturity, tolerant to macrophomina and alternaria leaf spot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IN"/>
              </w:rPr>
              <w:t xml:space="preserve"> with seed yield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800-900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IN"/>
              </w:rPr>
              <w:t xml:space="preserve"> kg/ha,Oil content % -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48-52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IN"/>
              </w:rPr>
              <w:t xml:space="preserve"> %, with maturity days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80-85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1907" w:type="dxa"/>
          </w:tcPr>
          <w:p w14:paraId="31D4C8B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</w:pPr>
            <w:r>
              <w:rPr>
                <w:rStyle w:val="5"/>
                <w:b w:val="0"/>
                <w:bCs w:val="0"/>
                <w:sz w:val="22"/>
                <w:szCs w:val="22"/>
              </w:rPr>
              <w:t>70–80% higher yield</w:t>
            </w:r>
            <w:r>
              <w:rPr>
                <w:b w:val="0"/>
                <w:bCs w:val="0"/>
                <w:sz w:val="22"/>
                <w:szCs w:val="22"/>
              </w:rPr>
              <w:t xml:space="preserve"> than traditional varieties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 xml:space="preserve">.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Higher oil content</w:t>
            </w:r>
            <w:r>
              <w:rPr>
                <w:b w:val="0"/>
                <w:bCs w:val="0"/>
                <w:sz w:val="22"/>
                <w:szCs w:val="22"/>
              </w:rPr>
              <w:t>, fetching better market price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>.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Non-shattering capsule</w:t>
            </w:r>
            <w:r>
              <w:rPr>
                <w:b w:val="0"/>
                <w:bCs w:val="0"/>
                <w:sz w:val="22"/>
                <w:szCs w:val="22"/>
              </w:rPr>
              <w:t xml:space="preserve"> reduces harvest and post-harvest losses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 xml:space="preserve">.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Early maturity</w:t>
            </w:r>
            <w:r>
              <w:rPr>
                <w:b w:val="0"/>
                <w:bCs w:val="0"/>
                <w:sz w:val="22"/>
                <w:szCs w:val="22"/>
              </w:rPr>
              <w:t xml:space="preserve"> suits rainfed and multiple cropping systems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IN"/>
              </w:rPr>
              <w:t>.</w:t>
            </w:r>
          </w:p>
          <w:p w14:paraId="6A2E3460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6" w:type="dxa"/>
          </w:tcPr>
          <w:p w14:paraId="3AECEA9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5"/>
                <w:b w:val="0"/>
                <w:bCs w:val="0"/>
              </w:rPr>
              <w:t>Smarak</w:t>
            </w:r>
            <w:r>
              <w:rPr>
                <w:rStyle w:val="5"/>
                <w:rFonts w:hint="default"/>
                <w:b w:val="0"/>
                <w:bCs w:val="0"/>
                <w:lang w:val="en-IN"/>
              </w:rPr>
              <w:t xml:space="preserve"> p</w:t>
            </w:r>
            <w:r>
              <w:rPr>
                <w:rStyle w:val="5"/>
                <w:b w:val="0"/>
                <w:bCs w:val="0"/>
              </w:rPr>
              <w:t>erformed significantly better</w:t>
            </w:r>
            <w:r>
              <w:rPr>
                <w:b w:val="0"/>
                <w:bCs w:val="0"/>
              </w:rPr>
              <w:t xml:space="preserve"> than local varieties in terms of </w:t>
            </w:r>
            <w:r>
              <w:rPr>
                <w:rStyle w:val="5"/>
                <w:b w:val="0"/>
                <w:bCs w:val="0"/>
              </w:rPr>
              <w:t>yield, oil content, and economic returns</w:t>
            </w:r>
            <w:r>
              <w:rPr>
                <w:b w:val="0"/>
                <w:bCs w:val="0"/>
              </w:rPr>
              <w:t xml:space="preserve">.The variety is </w:t>
            </w:r>
            <w:r>
              <w:rPr>
                <w:rStyle w:val="5"/>
                <w:b w:val="0"/>
                <w:bCs w:val="0"/>
              </w:rPr>
              <w:t>early maturing</w:t>
            </w:r>
            <w:r>
              <w:rPr>
                <w:b w:val="0"/>
                <w:bCs w:val="0"/>
              </w:rPr>
              <w:t xml:space="preserve">, allowing scope for </w:t>
            </w:r>
            <w:r>
              <w:rPr>
                <w:rStyle w:val="5"/>
                <w:b w:val="0"/>
                <w:bCs w:val="0"/>
              </w:rPr>
              <w:t>multiple cropping or timely harvest</w:t>
            </w:r>
            <w:r>
              <w:rPr>
                <w:b w:val="0"/>
                <w:bCs w:val="0"/>
              </w:rPr>
              <w:t xml:space="preserve"> in rainfed</w:t>
            </w:r>
            <w:r>
              <w:rPr>
                <w:rFonts w:hint="default"/>
                <w:b w:val="0"/>
                <w:bCs w:val="0"/>
                <w:lang w:val="en-IN"/>
              </w:rPr>
              <w:t xml:space="preserve"> </w:t>
            </w:r>
            <w:r>
              <w:rPr>
                <w:b w:val="0"/>
                <w:bCs w:val="0"/>
              </w:rPr>
              <w:t xml:space="preserve">conditions.Its </w:t>
            </w:r>
            <w:r>
              <w:rPr>
                <w:rStyle w:val="5"/>
                <w:b w:val="0"/>
                <w:bCs w:val="0"/>
              </w:rPr>
              <w:t>non-shattering capsule</w:t>
            </w:r>
            <w:r>
              <w:rPr>
                <w:b w:val="0"/>
                <w:bCs w:val="0"/>
              </w:rPr>
              <w:t xml:space="preserve"> nature minimizes post-maturity losses, which is a key advantage over local types.With better disease resistance, especially against </w:t>
            </w:r>
            <w:r>
              <w:rPr>
                <w:rStyle w:val="5"/>
                <w:b w:val="0"/>
                <w:bCs w:val="0"/>
              </w:rPr>
              <w:t>phyllody and stem rot</w:t>
            </w:r>
            <w:r>
              <w:rPr>
                <w:b w:val="0"/>
                <w:bCs w:val="0"/>
              </w:rPr>
              <w:t xml:space="preserve">, it ensures </w:t>
            </w:r>
            <w:r>
              <w:rPr>
                <w:rStyle w:val="5"/>
                <w:b w:val="0"/>
                <w:bCs w:val="0"/>
              </w:rPr>
              <w:t>stable yield under stress</w:t>
            </w:r>
            <w:r>
              <w:t>.</w:t>
            </w:r>
          </w:p>
        </w:tc>
        <w:tc>
          <w:tcPr>
            <w:tcW w:w="2020" w:type="dxa"/>
          </w:tcPr>
          <w:p w14:paraId="7646ABB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Farmers appreciated the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non-shattering capsule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uniform seed color</w:t>
            </w:r>
            <w:r>
              <w:rPr>
                <w:b w:val="0"/>
                <w:bCs w:val="0"/>
                <w:sz w:val="22"/>
                <w:szCs w:val="22"/>
              </w:rPr>
              <w:t xml:space="preserve">, and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disease tolerance</w:t>
            </w:r>
            <w:r>
              <w:rPr>
                <w:b w:val="0"/>
                <w:bCs w:val="0"/>
                <w:sz w:val="22"/>
                <w:szCs w:val="22"/>
              </w:rPr>
              <w:t xml:space="preserve">.Many expressed interest in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saving their own seeds</w:t>
            </w:r>
            <w:r>
              <w:rPr>
                <w:b w:val="0"/>
                <w:bCs w:val="0"/>
                <w:sz w:val="22"/>
                <w:szCs w:val="22"/>
              </w:rPr>
              <w:t xml:space="preserve"> for next season.The variety was widely adopted in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cluster frontline demonstrations (CFLDs)</w:t>
            </w:r>
            <w:r>
              <w:rPr>
                <w:b w:val="0"/>
                <w:bCs w:val="0"/>
                <w:sz w:val="22"/>
                <w:szCs w:val="22"/>
              </w:rPr>
              <w:t xml:space="preserve"> with </w:t>
            </w:r>
            <w:r>
              <w:rPr>
                <w:rStyle w:val="5"/>
                <w:b w:val="0"/>
                <w:bCs w:val="0"/>
                <w:sz w:val="22"/>
                <w:szCs w:val="22"/>
              </w:rPr>
              <w:t>positive economic results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Farmers reported increased income and seed-saving practices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  <w:t>.</w:t>
            </w:r>
          </w:p>
        </w:tc>
      </w:tr>
    </w:tbl>
    <w:p w14:paraId="0560E87B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5ADCD08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47AC8D16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7039BAEB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C93E5D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0CBE8B1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3331D254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AF8A5B4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3059364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4B9C2F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F609E58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9381754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30ED0D2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10E6AE3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F8A7FEF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65334843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305313AB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761F950E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1070952F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6276B1FF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494CBA79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17D5D65E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14383B83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F3C3477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42B0B1E7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6FA9021B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588338F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7B07E233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04D316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E5465C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C4BC4EA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D351DEF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3596F56C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3D7A5376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1CDEB501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1161B009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45E4E02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89E09E6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71234C00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0C65A54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E0727F7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4C206840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B071967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3136093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365F7EE4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AF0D4B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52D1024D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2FDFCD1C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043C1A4A">
      <w:pPr>
        <w:spacing w:line="276" w:lineRule="auto"/>
        <w:ind w:left="360"/>
        <w:rPr>
          <w:rFonts w:hint="default" w:ascii="Times New Roman" w:hAnsi="Times New Roman" w:cs="Times New Roman"/>
          <w:b/>
          <w:sz w:val="22"/>
          <w:szCs w:val="22"/>
        </w:rPr>
      </w:pPr>
    </w:p>
    <w:p w14:paraId="1CCA9A56">
      <w:pPr>
        <w:numPr>
          <w:ilvl w:val="0"/>
          <w:numId w:val="2"/>
        </w:numPr>
        <w:spacing w:line="276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Extension activities under FLD conducted:</w:t>
      </w:r>
    </w:p>
    <w:tbl>
      <w:tblPr>
        <w:tblStyle w:val="3"/>
        <w:tblW w:w="0" w:type="auto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127"/>
        <w:gridCol w:w="2172"/>
        <w:gridCol w:w="1960"/>
      </w:tblGrid>
      <w:tr w14:paraId="45E7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7B874667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Sl. No.</w:t>
            </w:r>
          </w:p>
        </w:tc>
        <w:tc>
          <w:tcPr>
            <w:tcW w:w="2615" w:type="dxa"/>
          </w:tcPr>
          <w:p w14:paraId="7EC1F84A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Extension Activities organized</w:t>
            </w:r>
          </w:p>
        </w:tc>
        <w:tc>
          <w:tcPr>
            <w:tcW w:w="2501" w:type="dxa"/>
          </w:tcPr>
          <w:p w14:paraId="27BAE973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Date and place of activity</w:t>
            </w:r>
          </w:p>
        </w:tc>
        <w:tc>
          <w:tcPr>
            <w:tcW w:w="2432" w:type="dxa"/>
          </w:tcPr>
          <w:p w14:paraId="4A553177">
            <w:pPr>
              <w:spacing w:line="276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Number of farmer attended</w:t>
            </w:r>
          </w:p>
        </w:tc>
      </w:tr>
      <w:tr w14:paraId="2E40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647090E3">
            <w:pPr>
              <w:numPr>
                <w:ilvl w:val="0"/>
                <w:numId w:val="3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5" w:type="dxa"/>
            <w:vAlign w:val="bottom"/>
          </w:tcPr>
          <w:p w14:paraId="2DC2F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Farmers training</w:t>
            </w:r>
          </w:p>
        </w:tc>
        <w:tc>
          <w:tcPr>
            <w:tcW w:w="2501" w:type="dxa"/>
            <w:vAlign w:val="bottom"/>
          </w:tcPr>
          <w:p w14:paraId="42DCC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10.09.2024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IN" w:eastAsia="zh-CN" w:bidi="ar"/>
              </w:rPr>
              <w:t xml:space="preserve"> at Tavapadar village</w:t>
            </w:r>
          </w:p>
        </w:tc>
        <w:tc>
          <w:tcPr>
            <w:tcW w:w="2432" w:type="dxa"/>
            <w:shd w:val="clear" w:color="auto" w:fill="auto"/>
            <w:vAlign w:val="bottom"/>
          </w:tcPr>
          <w:p w14:paraId="6AC96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n-IN" w:eastAsia="en-US" w:bidi="ar-SA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IN" w:eastAsia="zh-CN" w:bidi="ar"/>
              </w:rPr>
              <w:t xml:space="preserve">100 nos. </w:t>
            </w:r>
          </w:p>
        </w:tc>
      </w:tr>
      <w:tr w14:paraId="5D81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7E414E9E">
            <w:pPr>
              <w:numPr>
                <w:ilvl w:val="0"/>
                <w:numId w:val="3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5" w:type="dxa"/>
            <w:vAlign w:val="bottom"/>
          </w:tcPr>
          <w:p w14:paraId="73E1A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Field Day</w:t>
            </w:r>
          </w:p>
        </w:tc>
        <w:tc>
          <w:tcPr>
            <w:tcW w:w="2501" w:type="dxa"/>
            <w:vAlign w:val="bottom"/>
          </w:tcPr>
          <w:p w14:paraId="52E66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06.12.2024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IN" w:eastAsia="zh-CN" w:bidi="ar"/>
              </w:rPr>
              <w:t xml:space="preserve"> at Brahmanipalli village</w:t>
            </w:r>
          </w:p>
        </w:tc>
        <w:tc>
          <w:tcPr>
            <w:tcW w:w="2432" w:type="dxa"/>
            <w:shd w:val="clear" w:color="auto" w:fill="auto"/>
            <w:vAlign w:val="bottom"/>
          </w:tcPr>
          <w:p w14:paraId="558D8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n-IN" w:eastAsia="en-US" w:bidi="ar-SA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IN" w:eastAsia="zh-CN" w:bidi="ar"/>
              </w:rPr>
              <w:t>50 nos.</w:t>
            </w:r>
          </w:p>
        </w:tc>
      </w:tr>
    </w:tbl>
    <w:p w14:paraId="5752EB9C"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p w14:paraId="7697EBD0"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Sequential good quality photographs (as per crop stages i.e. growth &amp; development)</w:t>
      </w:r>
    </w:p>
    <w:p w14:paraId="4C07800B">
      <w:pPr>
        <w:numPr>
          <w:ilvl w:val="0"/>
          <w:numId w:val="0"/>
        </w:numPr>
        <w:spacing w:line="360" w:lineRule="auto"/>
        <w:ind w:left="360" w:leftChars="0"/>
      </w:pPr>
      <w:r>
        <w:rPr>
          <w:rFonts w:hint="default"/>
          <w:lang w:val="en-IN"/>
        </w:rPr>
        <w:t xml:space="preserve">     </w:t>
      </w:r>
      <w:r>
        <w:drawing>
          <wp:inline distT="0" distB="0" distL="114300" distR="114300">
            <wp:extent cx="1661160" cy="1318260"/>
            <wp:effectExtent l="0" t="0" r="2540" b="2540"/>
            <wp:docPr id="293" name="Picture 2" descr="WhatsApp Image 2024-10-31 at 15.30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" descr="WhatsApp Image 2024-10-31 at 15.30.4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</w:t>
      </w:r>
      <w:r>
        <w:drawing>
          <wp:inline distT="0" distB="0" distL="114300" distR="114300">
            <wp:extent cx="1483360" cy="1306195"/>
            <wp:effectExtent l="0" t="0" r="2540" b="1905"/>
            <wp:docPr id="294" name="Picture 3" descr="WhatsApp Image 2024-10-31 at 15.28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3" descr="WhatsApp Image 2024-10-31 at 15.28.2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</w:t>
      </w:r>
      <w:r>
        <w:drawing>
          <wp:inline distT="0" distB="0" distL="114300" distR="114300">
            <wp:extent cx="1470660" cy="1310005"/>
            <wp:effectExtent l="0" t="0" r="2540" b="10795"/>
            <wp:docPr id="295" name="Picture 6" descr="WhatsApp Image 2024-10-31 at 15.32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6" descr="WhatsApp Image 2024-10-31 at 15.32.4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7E8C">
      <w:pPr>
        <w:numPr>
          <w:ilvl w:val="0"/>
          <w:numId w:val="0"/>
        </w:numPr>
        <w:spacing w:line="360" w:lineRule="auto"/>
        <w:ind w:left="360" w:leftChars="0"/>
        <w:rPr>
          <w:rFonts w:hint="default"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drawing>
          <wp:inline distT="0" distB="0" distL="114300" distR="114300">
            <wp:extent cx="1598930" cy="1348740"/>
            <wp:effectExtent l="0" t="0" r="1270" b="10160"/>
            <wp:docPr id="296" name="Picture 296" descr="WhatsApp Image 2025-04-16 at 12.00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 descr="WhatsApp Image 2025-04-16 at 12.00.36"/>
                    <pic:cNvPicPr>
                      <a:picLocks noChangeAspect="1"/>
                    </pic:cNvPicPr>
                  </pic:nvPicPr>
                  <pic:blipFill>
                    <a:blip r:embed="rId7">
                      <a:lum bright="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sz w:val="22"/>
          <w:szCs w:val="22"/>
          <w:lang w:val="en-IN"/>
        </w:rPr>
        <w:t xml:space="preserve"> </w:t>
      </w:r>
      <w:r>
        <w:rPr>
          <w:rFonts w:hint="default"/>
          <w:lang w:val="en-IN"/>
        </w:rPr>
        <w:drawing>
          <wp:inline distT="0" distB="0" distL="114300" distR="114300">
            <wp:extent cx="1524635" cy="1358900"/>
            <wp:effectExtent l="0" t="0" r="12065" b="0"/>
            <wp:docPr id="297" name="Picture 297" descr="WhatsApp Image 2025-04-18 at 23.27.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 descr="WhatsApp Image 2025-04-18 at 23.27.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</w:t>
      </w:r>
      <w:r>
        <w:rPr>
          <w:rFonts w:hint="default"/>
          <w:lang w:val="en-IN"/>
        </w:rPr>
        <w:drawing>
          <wp:inline distT="0" distB="0" distL="114300" distR="114300">
            <wp:extent cx="1454150" cy="1341755"/>
            <wp:effectExtent l="0" t="0" r="6350" b="4445"/>
            <wp:docPr id="299" name="Picture 299" descr="WhatsApp Image 2025-01-18 at 14.18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 descr="WhatsApp Image 2025-01-18 at 14.18.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F6BF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p w14:paraId="04780B53"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Farmers' training photographs</w:t>
      </w:r>
    </w:p>
    <w:p w14:paraId="02B93CA6">
      <w:pPr>
        <w:numPr>
          <w:ilvl w:val="0"/>
          <w:numId w:val="0"/>
        </w:numPr>
        <w:spacing w:line="360" w:lineRule="auto"/>
        <w:ind w:left="360" w:leftChars="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lang w:val="en-IN" w:eastAsia="en-IN" w:bidi="or-IN"/>
        </w:rPr>
        <w:drawing>
          <wp:inline distT="0" distB="0" distL="114300" distR="114300">
            <wp:extent cx="1972310" cy="1229995"/>
            <wp:effectExtent l="0" t="0" r="8890" b="1905"/>
            <wp:docPr id="2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77A88"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Quality Action Photographs of field visits/field days and technology demonstrated.</w:t>
      </w:r>
    </w:p>
    <w:p w14:paraId="3696038A">
      <w:pPr>
        <w:ind w:firstLine="426"/>
        <w:rPr>
          <w:rFonts w:hint="default" w:ascii="Times New Roman" w:hAnsi="Times New Roman" w:cs="Times New Roman"/>
          <w:sz w:val="22"/>
          <w:szCs w:val="22"/>
        </w:rPr>
      </w:pPr>
    </w:p>
    <w:p w14:paraId="6EB2A8CA">
      <w:pPr>
        <w:ind w:firstLine="426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drawing>
          <wp:inline distT="0" distB="0" distL="114300" distR="114300">
            <wp:extent cx="2138680" cy="1429385"/>
            <wp:effectExtent l="0" t="0" r="7620" b="5715"/>
            <wp:docPr id="300" name="Picture 300" descr="WhatsApp Image 2025-04-18 at 23.31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 descr="WhatsApp Image 2025-04-18 at 23.31.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sz w:val="22"/>
          <w:szCs w:val="22"/>
          <w:lang w:val="en-I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IN"/>
        </w:rPr>
        <w:drawing>
          <wp:inline distT="0" distB="0" distL="114300" distR="114300">
            <wp:extent cx="2097405" cy="1430020"/>
            <wp:effectExtent l="0" t="0" r="10795" b="5080"/>
            <wp:docPr id="301" name="Picture 301" descr="WhatsApp Image 2025-04-18 at 23.33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 descr="WhatsApp Image 2025-04-18 at 23.33.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sz w:val="22"/>
          <w:szCs w:val="22"/>
          <w:lang w:val="en-IN"/>
        </w:rPr>
        <w:t xml:space="preserve"> </w:t>
      </w:r>
    </w:p>
    <w:p w14:paraId="0B873D5B">
      <w:pPr>
        <w:ind w:firstLine="426"/>
        <w:rPr>
          <w:rFonts w:hint="default" w:ascii="Times New Roman" w:hAnsi="Times New Roman" w:cs="Times New Roman"/>
          <w:sz w:val="22"/>
          <w:szCs w:val="22"/>
        </w:rPr>
      </w:pPr>
    </w:p>
    <w:p w14:paraId="5E9C083A">
      <w:pPr>
        <w:ind w:firstLine="284"/>
        <w:rPr>
          <w:rFonts w:hint="default" w:ascii="Times New Roman" w:hAnsi="Times New Roman" w:cs="Times New Roman"/>
          <w:b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J. Details of budget utilization </w:t>
      </w:r>
      <w:r>
        <w:rPr>
          <w:rFonts w:hint="default" w:cs="Times New Roman"/>
          <w:b/>
          <w:sz w:val="22"/>
          <w:szCs w:val="22"/>
          <w:lang w:val="en-IN"/>
        </w:rPr>
        <w:t>(Summer+ Kharif)</w:t>
      </w:r>
    </w:p>
    <w:p w14:paraId="1A418F7D"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pPr w:leftFromText="180" w:rightFromText="180" w:vertAnchor="text" w:horzAnchor="page" w:tblpX="1240" w:tblpY="319"/>
        <w:tblOverlap w:val="never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037"/>
        <w:gridCol w:w="1753"/>
        <w:gridCol w:w="2099"/>
        <w:gridCol w:w="1592"/>
      </w:tblGrid>
      <w:tr w14:paraId="5B63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45" w:type="dxa"/>
          </w:tcPr>
          <w:p w14:paraId="5C19B1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Crop</w:t>
            </w:r>
          </w:p>
          <w:p w14:paraId="7EF2057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(provide crop wise information )</w:t>
            </w:r>
          </w:p>
        </w:tc>
        <w:tc>
          <w:tcPr>
            <w:tcW w:w="3037" w:type="dxa"/>
          </w:tcPr>
          <w:p w14:paraId="5D1F40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Items</w:t>
            </w:r>
          </w:p>
        </w:tc>
        <w:tc>
          <w:tcPr>
            <w:tcW w:w="1753" w:type="dxa"/>
          </w:tcPr>
          <w:p w14:paraId="362E324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Budget</w:t>
            </w:r>
          </w:p>
          <w:p w14:paraId="1974EE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Received</w:t>
            </w:r>
          </w:p>
          <w:p w14:paraId="02CCAF6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(Rs.)</w:t>
            </w:r>
          </w:p>
        </w:tc>
        <w:tc>
          <w:tcPr>
            <w:tcW w:w="2099" w:type="dxa"/>
          </w:tcPr>
          <w:p w14:paraId="65D3A5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Budget</w:t>
            </w:r>
          </w:p>
          <w:p w14:paraId="7B324F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Utilization</w:t>
            </w:r>
          </w:p>
          <w:p w14:paraId="577BAD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(Rs.)</w:t>
            </w:r>
          </w:p>
        </w:tc>
        <w:tc>
          <w:tcPr>
            <w:tcW w:w="1592" w:type="dxa"/>
          </w:tcPr>
          <w:p w14:paraId="7FA1F0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Balance</w:t>
            </w:r>
          </w:p>
          <w:p w14:paraId="780A5F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(Rs.)</w:t>
            </w:r>
          </w:p>
        </w:tc>
      </w:tr>
      <w:tr w14:paraId="669E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745" w:type="dxa"/>
            <w:vMerge w:val="restart"/>
          </w:tcPr>
          <w:p w14:paraId="691851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Sesame</w:t>
            </w:r>
          </w:p>
        </w:tc>
        <w:tc>
          <w:tcPr>
            <w:tcW w:w="3037" w:type="dxa"/>
          </w:tcPr>
          <w:p w14:paraId="6166DA1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i) Critical input</w:t>
            </w:r>
          </w:p>
        </w:tc>
        <w:tc>
          <w:tcPr>
            <w:tcW w:w="1753" w:type="dxa"/>
            <w:vMerge w:val="restart"/>
          </w:tcPr>
          <w:p w14:paraId="01B8D4C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Rs.5,88,647</w:t>
            </w:r>
          </w:p>
        </w:tc>
        <w:tc>
          <w:tcPr>
            <w:tcW w:w="2099" w:type="dxa"/>
          </w:tcPr>
          <w:p w14:paraId="48CC1B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Rs .541473</w:t>
            </w:r>
          </w:p>
        </w:tc>
        <w:tc>
          <w:tcPr>
            <w:tcW w:w="1592" w:type="dxa"/>
          </w:tcPr>
          <w:p w14:paraId="435827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Nil</w:t>
            </w:r>
          </w:p>
        </w:tc>
      </w:tr>
      <w:tr w14:paraId="25F6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745" w:type="dxa"/>
            <w:vMerge w:val="continue"/>
          </w:tcPr>
          <w:p w14:paraId="489DEF0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7" w:type="dxa"/>
          </w:tcPr>
          <w:p w14:paraId="7223E55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ii) TA/DA/POL etc. for monitoring</w:t>
            </w:r>
          </w:p>
        </w:tc>
        <w:tc>
          <w:tcPr>
            <w:tcW w:w="1753" w:type="dxa"/>
            <w:vMerge w:val="continue"/>
          </w:tcPr>
          <w:p w14:paraId="69BA842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7F77F6D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592" w:type="dxa"/>
          </w:tcPr>
          <w:p w14:paraId="5B2AA1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-</w:t>
            </w:r>
          </w:p>
        </w:tc>
      </w:tr>
      <w:tr w14:paraId="5769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745" w:type="dxa"/>
            <w:vMerge w:val="continue"/>
          </w:tcPr>
          <w:p w14:paraId="1E0AA70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F03877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iii) Extension Activities (Field day)</w:t>
            </w:r>
          </w:p>
        </w:tc>
        <w:tc>
          <w:tcPr>
            <w:tcW w:w="1753" w:type="dxa"/>
            <w:vMerge w:val="continue"/>
          </w:tcPr>
          <w:p w14:paraId="621ECD9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01B6F92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Rs .11250</w:t>
            </w:r>
          </w:p>
        </w:tc>
        <w:tc>
          <w:tcPr>
            <w:tcW w:w="1592" w:type="dxa"/>
          </w:tcPr>
          <w:p w14:paraId="4188D5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Nil</w:t>
            </w:r>
          </w:p>
        </w:tc>
      </w:tr>
      <w:tr w14:paraId="469F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1745" w:type="dxa"/>
            <w:vMerge w:val="continue"/>
          </w:tcPr>
          <w:p w14:paraId="0925DB9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7" w:type="dxa"/>
          </w:tcPr>
          <w:p w14:paraId="0FB929B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iv)Publication of literature</w:t>
            </w:r>
          </w:p>
        </w:tc>
        <w:tc>
          <w:tcPr>
            <w:tcW w:w="1753" w:type="dxa"/>
            <w:vMerge w:val="continue"/>
          </w:tcPr>
          <w:p w14:paraId="72A8EF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16D1E6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Rs .9879</w:t>
            </w:r>
          </w:p>
        </w:tc>
        <w:tc>
          <w:tcPr>
            <w:tcW w:w="1592" w:type="dxa"/>
          </w:tcPr>
          <w:p w14:paraId="2C0A5B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Nil</w:t>
            </w:r>
          </w:p>
        </w:tc>
      </w:tr>
      <w:tr w14:paraId="1BEC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745" w:type="dxa"/>
            <w:vMerge w:val="continue"/>
          </w:tcPr>
          <w:p w14:paraId="572BD05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7" w:type="dxa"/>
          </w:tcPr>
          <w:p w14:paraId="374BAFF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Miscelleneous</w:t>
            </w:r>
          </w:p>
        </w:tc>
        <w:tc>
          <w:tcPr>
            <w:tcW w:w="1753" w:type="dxa"/>
            <w:vMerge w:val="continue"/>
          </w:tcPr>
          <w:p w14:paraId="338C574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230898F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Rs .6711</w:t>
            </w:r>
          </w:p>
        </w:tc>
        <w:tc>
          <w:tcPr>
            <w:tcW w:w="1592" w:type="dxa"/>
          </w:tcPr>
          <w:p w14:paraId="43F09F6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Nil</w:t>
            </w:r>
          </w:p>
        </w:tc>
      </w:tr>
      <w:tr w14:paraId="1DA2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745" w:type="dxa"/>
            <w:vMerge w:val="continue"/>
          </w:tcPr>
          <w:p w14:paraId="2A68163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7" w:type="dxa"/>
          </w:tcPr>
          <w:p w14:paraId="16ACD08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Technology Agent</w:t>
            </w:r>
          </w:p>
        </w:tc>
        <w:tc>
          <w:tcPr>
            <w:tcW w:w="1753" w:type="dxa"/>
            <w:vMerge w:val="continue"/>
          </w:tcPr>
          <w:p w14:paraId="43742C4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</w:tcPr>
          <w:p w14:paraId="471D4DF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Rs .19334</w:t>
            </w:r>
          </w:p>
        </w:tc>
        <w:tc>
          <w:tcPr>
            <w:tcW w:w="1592" w:type="dxa"/>
          </w:tcPr>
          <w:p w14:paraId="7FC56B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en-IN"/>
              </w:rPr>
              <w:t>Nil</w:t>
            </w:r>
          </w:p>
        </w:tc>
      </w:tr>
      <w:tr w14:paraId="01B9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</w:trPr>
        <w:tc>
          <w:tcPr>
            <w:tcW w:w="1745" w:type="dxa"/>
            <w:vMerge w:val="continue"/>
          </w:tcPr>
          <w:p w14:paraId="38C0845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7" w:type="dxa"/>
          </w:tcPr>
          <w:p w14:paraId="2A9C7316"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53" w:type="dxa"/>
          </w:tcPr>
          <w:p w14:paraId="052BFC71"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en-IN"/>
              </w:rPr>
              <w:t>Rs. 4,88,647</w:t>
            </w:r>
          </w:p>
        </w:tc>
        <w:tc>
          <w:tcPr>
            <w:tcW w:w="2099" w:type="dxa"/>
          </w:tcPr>
          <w:p w14:paraId="2026B4C5"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en-IN"/>
              </w:rPr>
              <w:t>Rs. 4,88,647</w:t>
            </w:r>
          </w:p>
        </w:tc>
        <w:tc>
          <w:tcPr>
            <w:tcW w:w="1592" w:type="dxa"/>
          </w:tcPr>
          <w:p w14:paraId="6AE077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en-IN"/>
              </w:rPr>
              <w:t>Nil</w:t>
            </w:r>
          </w:p>
        </w:tc>
      </w:tr>
    </w:tbl>
    <w:p w14:paraId="4CFA53A3">
      <w:pPr>
        <w:rPr>
          <w:rFonts w:hint="default" w:cs="Times New Roman"/>
          <w:b/>
          <w:sz w:val="22"/>
          <w:szCs w:val="22"/>
          <w:lang w:val="en-IN"/>
        </w:rPr>
      </w:pPr>
    </w:p>
    <w:p w14:paraId="3C6ABC54">
      <w:pPr>
        <w:rPr>
          <w:rFonts w:hint="default" w:cs="Times New Roman"/>
          <w:b/>
          <w:sz w:val="22"/>
          <w:szCs w:val="22"/>
          <w:lang w:val="en-IN"/>
        </w:rPr>
      </w:pPr>
    </w:p>
    <w:p w14:paraId="20A3A2EC">
      <w:pPr>
        <w:rPr>
          <w:rFonts w:hint="default" w:cs="Times New Roman"/>
          <w:b/>
          <w:sz w:val="22"/>
          <w:szCs w:val="22"/>
          <w:lang w:val="en-IN"/>
        </w:rPr>
      </w:pPr>
    </w:p>
    <w:p w14:paraId="29D82CD5">
      <w:pPr>
        <w:rPr>
          <w:rFonts w:hint="default" w:cs="Times New Roman"/>
          <w:b/>
          <w:sz w:val="22"/>
          <w:szCs w:val="22"/>
          <w:lang w:val="en-IN"/>
        </w:rPr>
      </w:pPr>
    </w:p>
    <w:p w14:paraId="4915F271">
      <w:pPr>
        <w:rPr>
          <w:rFonts w:hint="default" w:cs="Times New Roman"/>
          <w:b/>
          <w:sz w:val="22"/>
          <w:szCs w:val="22"/>
          <w:lang w:val="en-IN"/>
        </w:rPr>
      </w:pPr>
    </w:p>
    <w:p w14:paraId="78C2917C">
      <w:pPr>
        <w:rPr>
          <w:rFonts w:hint="default" w:cs="Times New Roman"/>
          <w:b/>
          <w:sz w:val="22"/>
          <w:szCs w:val="22"/>
          <w:lang w:val="en-IN"/>
        </w:rPr>
      </w:pPr>
    </w:p>
    <w:p w14:paraId="07812557">
      <w:pPr>
        <w:rPr>
          <w:rFonts w:hint="default" w:cs="Times New Roman"/>
          <w:b/>
          <w:sz w:val="22"/>
          <w:szCs w:val="22"/>
          <w:lang w:val="en-IN"/>
        </w:rPr>
      </w:pPr>
    </w:p>
    <w:p w14:paraId="30995E08">
      <w:pPr>
        <w:rPr>
          <w:rFonts w:hint="default" w:cs="Times New Roman"/>
          <w:b/>
          <w:sz w:val="22"/>
          <w:szCs w:val="22"/>
          <w:lang w:val="en-IN"/>
        </w:rPr>
      </w:pPr>
    </w:p>
    <w:p w14:paraId="0A0421FE">
      <w:pPr>
        <w:rPr>
          <w:rFonts w:hint="default" w:cs="Times New Roman"/>
          <w:b/>
          <w:sz w:val="22"/>
          <w:szCs w:val="22"/>
          <w:lang w:val="en-IN"/>
        </w:rPr>
      </w:pPr>
    </w:p>
    <w:p w14:paraId="6367052F">
      <w:pPr>
        <w:rPr>
          <w:rFonts w:hint="default" w:cs="Times New Roman"/>
          <w:b/>
          <w:sz w:val="22"/>
          <w:szCs w:val="22"/>
          <w:lang w:val="en-IN"/>
        </w:rPr>
      </w:pPr>
    </w:p>
    <w:p w14:paraId="2341C65F">
      <w:pPr>
        <w:rPr>
          <w:rFonts w:hint="default" w:cs="Times New Roman"/>
          <w:b/>
          <w:sz w:val="22"/>
          <w:szCs w:val="22"/>
          <w:lang w:val="en-IN"/>
        </w:rPr>
      </w:pPr>
    </w:p>
    <w:p w14:paraId="274D5B5B">
      <w:pPr>
        <w:rPr>
          <w:rFonts w:hint="default" w:cs="Times New Roman"/>
          <w:b/>
          <w:sz w:val="22"/>
          <w:szCs w:val="22"/>
          <w:lang w:val="en-IN"/>
        </w:rPr>
      </w:pPr>
    </w:p>
    <w:p w14:paraId="545C6C36">
      <w:pPr>
        <w:rPr>
          <w:rFonts w:hint="default" w:cs="Times New Roman"/>
          <w:b/>
          <w:sz w:val="22"/>
          <w:szCs w:val="22"/>
          <w:lang w:val="en-IN"/>
        </w:rPr>
      </w:pPr>
    </w:p>
    <w:p w14:paraId="47C51B4B">
      <w:pPr>
        <w:rPr>
          <w:rFonts w:hint="default" w:cs="Times New Roman"/>
          <w:b/>
          <w:sz w:val="22"/>
          <w:szCs w:val="22"/>
          <w:lang w:val="en-IN"/>
        </w:rPr>
      </w:pPr>
    </w:p>
    <w:p w14:paraId="45D993C6">
      <w:pPr>
        <w:rPr>
          <w:rFonts w:hint="default" w:cs="Times New Roman"/>
          <w:b/>
          <w:sz w:val="22"/>
          <w:szCs w:val="22"/>
          <w:lang w:val="en-IN"/>
        </w:rPr>
      </w:pPr>
    </w:p>
    <w:p w14:paraId="2C84D54A">
      <w:pPr>
        <w:rPr>
          <w:rFonts w:hint="default" w:cs="Times New Roman"/>
          <w:b/>
          <w:sz w:val="22"/>
          <w:szCs w:val="22"/>
          <w:lang w:val="en-IN"/>
        </w:rPr>
      </w:pPr>
    </w:p>
    <w:p w14:paraId="094A1AA6">
      <w:pPr>
        <w:rPr>
          <w:rFonts w:hint="default" w:cs="Times New Roman"/>
          <w:b/>
          <w:sz w:val="22"/>
          <w:szCs w:val="22"/>
          <w:lang w:val="en-IN"/>
        </w:rPr>
      </w:pPr>
    </w:p>
    <w:p w14:paraId="6E29D394">
      <w:pPr>
        <w:rPr>
          <w:rFonts w:hint="default" w:cs="Times New Roman"/>
          <w:b/>
          <w:sz w:val="22"/>
          <w:szCs w:val="22"/>
          <w:lang w:val="en-IN"/>
        </w:rPr>
      </w:pPr>
    </w:p>
    <w:p w14:paraId="0C68FABB">
      <w:pPr>
        <w:rPr>
          <w:rFonts w:hint="default" w:cs="Times New Roman"/>
          <w:b/>
          <w:sz w:val="22"/>
          <w:szCs w:val="22"/>
          <w:lang w:val="en-IN"/>
        </w:rPr>
      </w:pPr>
    </w:p>
    <w:p w14:paraId="4FD94BC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sz w:val="22"/>
          <w:szCs w:val="22"/>
          <w:lang w:val="en-IN"/>
        </w:rPr>
        <w:tab/>
      </w:r>
    </w:p>
    <w:p w14:paraId="40186A8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D82C6"/>
    <w:multiLevelType w:val="singleLevel"/>
    <w:tmpl w:val="A3FD82C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79214D5"/>
    <w:multiLevelType w:val="multilevel"/>
    <w:tmpl w:val="679214D5"/>
    <w:lvl w:ilvl="0" w:tentative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5715B"/>
    <w:multiLevelType w:val="multilevel"/>
    <w:tmpl w:val="7DF5715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46D06"/>
    <w:rsid w:val="318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2025-08-25T08:52:00Z</dcterms:created>
  <dc:creator>Mayuri Sing</dc:creator>
  <cp:lastModifiedBy>Mayuri Sing</cp:lastModifiedBy>
  <dcterms:modified xsi:type="dcterms:W3CDTF">2025-08-25T08:55:47Z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DF5F7E572FFD4603A720BE515D8A8420_11</vt:lpwstr>
  </property>
</Properties>
</file>