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A10" w:rsidRPr="00B54A10" w:rsidRDefault="00B54A10" w:rsidP="00B54A10">
      <w:pPr>
        <w:spacing w:line="360" w:lineRule="auto"/>
        <w:ind w:firstLine="720"/>
        <w:rPr>
          <w:rFonts w:ascii="Times New Roman" w:hAnsi="Times New Roman"/>
          <w:b/>
          <w:bCs/>
          <w:color w:val="000000"/>
          <w:sz w:val="28"/>
          <w:u w:val="single"/>
        </w:rPr>
      </w:pPr>
      <w:bookmarkStart w:id="0" w:name="_GoBack"/>
      <w:bookmarkEnd w:id="0"/>
      <w:r w:rsidRPr="00B54A10">
        <w:rPr>
          <w:rFonts w:ascii="Times New Roman" w:hAnsi="Times New Roman"/>
          <w:b/>
          <w:bCs/>
          <w:color w:val="000000"/>
          <w:sz w:val="28"/>
          <w:u w:val="single"/>
        </w:rPr>
        <w:t xml:space="preserve">CLUSTER FRONTLINE DEMONSTRATION OF KHARIF PULSES (2019-20) PERFORMANCE DATA REPORTING </w:t>
      </w:r>
    </w:p>
    <w:p w:rsidR="00B54A10" w:rsidRPr="00B54A10" w:rsidRDefault="00B54A10" w:rsidP="00B54A10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t>Name of KVK: BOUDH</w:t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  <w:t>5. Year of establishment:2005</w:t>
      </w:r>
    </w:p>
    <w:p w:rsidR="00B54A10" w:rsidRPr="00B54A10" w:rsidRDefault="00B54A10" w:rsidP="00B54A10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t>Host Institution:-OUAT,Bhubaneswar</w:t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  <w:t>6. Address: At-Paljhar,P.O-Salunki, Dist-Boudh,751003</w:t>
      </w:r>
    </w:p>
    <w:p w:rsidR="00B54A10" w:rsidRPr="00B54A10" w:rsidRDefault="00B54A10" w:rsidP="00B54A10">
      <w:pPr>
        <w:jc w:val="both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t xml:space="preserve">      3.  District:-Boudh  </w:t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  <w:t>7. State: ODISHA</w:t>
      </w:r>
      <w:r w:rsidRPr="00B54A10">
        <w:rPr>
          <w:rFonts w:ascii="Times New Roman" w:hAnsi="Times New Roman"/>
          <w:b/>
          <w:bCs/>
          <w:color w:val="000000"/>
        </w:rPr>
        <w:tab/>
      </w:r>
      <w:r w:rsidRPr="00B54A10">
        <w:rPr>
          <w:rFonts w:ascii="Times New Roman" w:hAnsi="Times New Roman"/>
          <w:b/>
          <w:bCs/>
          <w:color w:val="000000"/>
        </w:rPr>
        <w:tab/>
      </w:r>
    </w:p>
    <w:p w:rsidR="00B54A10" w:rsidRPr="00B54A10" w:rsidRDefault="00B54A10" w:rsidP="00B54A10">
      <w:pPr>
        <w:jc w:val="both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t xml:space="preserve">      4. Performance of the demonstration: </w:t>
      </w:r>
      <w:r w:rsidRPr="00B54A10">
        <w:rPr>
          <w:rFonts w:ascii="Times New Roman" w:hAnsi="Times New Roman"/>
          <w:b/>
          <w:bCs/>
          <w:color w:val="000000"/>
        </w:rPr>
        <w:tab/>
        <w:t>Good</w:t>
      </w:r>
    </w:p>
    <w:p w:rsidR="00B54A10" w:rsidRPr="00B54A10" w:rsidRDefault="00B54A10" w:rsidP="00B54A10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t>Technical Parameters: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231"/>
        <w:gridCol w:w="1243"/>
        <w:gridCol w:w="886"/>
        <w:gridCol w:w="797"/>
        <w:gridCol w:w="797"/>
        <w:gridCol w:w="889"/>
        <w:gridCol w:w="3381"/>
        <w:gridCol w:w="988"/>
        <w:gridCol w:w="674"/>
        <w:gridCol w:w="705"/>
        <w:gridCol w:w="668"/>
        <w:gridCol w:w="628"/>
        <w:gridCol w:w="655"/>
        <w:gridCol w:w="655"/>
        <w:gridCol w:w="628"/>
      </w:tblGrid>
      <w:tr w:rsidR="00B54A10" w:rsidRPr="009D696F" w:rsidTr="008069DE">
        <w:trPr>
          <w:trHeight w:val="545"/>
          <w:jc w:val="center"/>
        </w:trPr>
        <w:tc>
          <w:tcPr>
            <w:tcW w:w="182" w:type="pct"/>
            <w:vMerge w:val="restar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Sl.</w:t>
            </w:r>
          </w:p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No.</w:t>
            </w:r>
          </w:p>
        </w:tc>
        <w:tc>
          <w:tcPr>
            <w:tcW w:w="400" w:type="pct"/>
            <w:vMerge w:val="restar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Crop demonstrated</w:t>
            </w:r>
          </w:p>
        </w:tc>
        <w:tc>
          <w:tcPr>
            <w:tcW w:w="404" w:type="pct"/>
            <w:vMerge w:val="restar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Existing (Farmer's) variety name</w:t>
            </w:r>
          </w:p>
        </w:tc>
        <w:tc>
          <w:tcPr>
            <w:tcW w:w="288" w:type="pct"/>
            <w:vMerge w:val="restar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Existing yield</w:t>
            </w:r>
          </w:p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(q/ha)</w:t>
            </w:r>
          </w:p>
        </w:tc>
        <w:tc>
          <w:tcPr>
            <w:tcW w:w="807" w:type="pct"/>
            <w:gridSpan w:val="3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Yield gap (Kg/ha)</w:t>
            </w:r>
          </w:p>
          <w:p w:rsidR="00B54A10" w:rsidRPr="009D696F" w:rsidRDefault="00B54A10" w:rsidP="00B54A10">
            <w:pPr>
              <w:tabs>
                <w:tab w:val="left" w:pos="9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w.r.to</w:t>
            </w:r>
          </w:p>
        </w:tc>
        <w:tc>
          <w:tcPr>
            <w:tcW w:w="1099" w:type="pct"/>
            <w:vMerge w:val="restar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Name of Variety + Technology</w:t>
            </w:r>
          </w:p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demonstrated</w:t>
            </w:r>
          </w:p>
        </w:tc>
        <w:tc>
          <w:tcPr>
            <w:tcW w:w="321" w:type="pct"/>
            <w:vMerge w:val="restar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Number of farmers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 w:val="restar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Area in ha</w:t>
            </w:r>
          </w:p>
        </w:tc>
        <w:tc>
          <w:tcPr>
            <w:tcW w:w="650" w:type="pct"/>
            <w:gridSpan w:val="3"/>
            <w:vMerge w:val="restar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Yield obtained (q/ha)</w:t>
            </w:r>
          </w:p>
        </w:tc>
        <w:tc>
          <w:tcPr>
            <w:tcW w:w="630" w:type="pct"/>
            <w:gridSpan w:val="3"/>
            <w:vMerge w:val="restar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Yield  gap minimized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(%)</w:t>
            </w:r>
          </w:p>
        </w:tc>
      </w:tr>
      <w:tr w:rsidR="00B54A10" w:rsidRPr="009D696F" w:rsidTr="008069DE">
        <w:trPr>
          <w:trHeight w:val="453"/>
          <w:jc w:val="center"/>
        </w:trPr>
        <w:tc>
          <w:tcPr>
            <w:tcW w:w="182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0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59" w:type="pct"/>
            <w:vMerge w:val="restart"/>
          </w:tcPr>
          <w:p w:rsidR="00B54A10" w:rsidRPr="009D696F" w:rsidRDefault="00B54A10" w:rsidP="00B54A10">
            <w:pPr>
              <w:tabs>
                <w:tab w:val="left" w:pos="9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District</w:t>
            </w:r>
          </w:p>
          <w:p w:rsidR="00B54A10" w:rsidRPr="009D696F" w:rsidRDefault="00B54A10" w:rsidP="00B54A10">
            <w:pPr>
              <w:tabs>
                <w:tab w:val="left" w:pos="9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yield (D)</w:t>
            </w:r>
          </w:p>
        </w:tc>
        <w:tc>
          <w:tcPr>
            <w:tcW w:w="259" w:type="pct"/>
            <w:vMerge w:val="restart"/>
          </w:tcPr>
          <w:p w:rsidR="00B54A10" w:rsidRPr="009D696F" w:rsidRDefault="00B54A10" w:rsidP="00B54A10">
            <w:pPr>
              <w:tabs>
                <w:tab w:val="left" w:pos="9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State</w:t>
            </w:r>
          </w:p>
          <w:p w:rsidR="00B54A10" w:rsidRPr="009D696F" w:rsidRDefault="00B54A10" w:rsidP="00B54A10">
            <w:pPr>
              <w:tabs>
                <w:tab w:val="left" w:pos="9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yield (S)</w:t>
            </w:r>
          </w:p>
        </w:tc>
        <w:tc>
          <w:tcPr>
            <w:tcW w:w="289" w:type="pct"/>
            <w:vMerge w:val="restart"/>
          </w:tcPr>
          <w:p w:rsidR="00B54A10" w:rsidRPr="009D696F" w:rsidRDefault="00B54A10" w:rsidP="00B54A10">
            <w:pPr>
              <w:tabs>
                <w:tab w:val="left" w:pos="9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Potential</w:t>
            </w:r>
          </w:p>
          <w:p w:rsidR="00B54A10" w:rsidRPr="009D696F" w:rsidRDefault="00B54A10" w:rsidP="00B54A10">
            <w:pPr>
              <w:tabs>
                <w:tab w:val="left" w:pos="960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yield (P)</w:t>
            </w:r>
          </w:p>
        </w:tc>
        <w:tc>
          <w:tcPr>
            <w:tcW w:w="1099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21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650" w:type="pct"/>
            <w:gridSpan w:val="3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630" w:type="pct"/>
            <w:gridSpan w:val="3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B54A10" w:rsidRPr="009D696F" w:rsidTr="00B54A10">
        <w:trPr>
          <w:trHeight w:val="69"/>
          <w:jc w:val="center"/>
        </w:trPr>
        <w:tc>
          <w:tcPr>
            <w:tcW w:w="182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0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59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59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89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099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21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Max.</w:t>
            </w:r>
          </w:p>
        </w:tc>
        <w:tc>
          <w:tcPr>
            <w:tcW w:w="217" w:type="pc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Min.</w:t>
            </w:r>
          </w:p>
        </w:tc>
        <w:tc>
          <w:tcPr>
            <w:tcW w:w="204" w:type="pc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Av.</w:t>
            </w:r>
          </w:p>
        </w:tc>
        <w:tc>
          <w:tcPr>
            <w:tcW w:w="213" w:type="pc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D</w:t>
            </w:r>
          </w:p>
        </w:tc>
        <w:tc>
          <w:tcPr>
            <w:tcW w:w="213" w:type="pc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S</w:t>
            </w:r>
          </w:p>
        </w:tc>
        <w:tc>
          <w:tcPr>
            <w:tcW w:w="204" w:type="pct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P</w:t>
            </w:r>
          </w:p>
        </w:tc>
      </w:tr>
      <w:tr w:rsidR="00B54A10" w:rsidRPr="009D696F" w:rsidTr="008069DE">
        <w:trPr>
          <w:trHeight w:val="1088"/>
          <w:jc w:val="center"/>
        </w:trPr>
        <w:tc>
          <w:tcPr>
            <w:tcW w:w="182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00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Pigeonpea</w:t>
            </w:r>
          </w:p>
        </w:tc>
        <w:tc>
          <w:tcPr>
            <w:tcW w:w="4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Kandula</w:t>
            </w:r>
          </w:p>
        </w:tc>
        <w:tc>
          <w:tcPr>
            <w:tcW w:w="288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9.5</w:t>
            </w:r>
          </w:p>
        </w:tc>
        <w:tc>
          <w:tcPr>
            <w:tcW w:w="25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25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28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-650</w:t>
            </w:r>
          </w:p>
        </w:tc>
        <w:tc>
          <w:tcPr>
            <w:tcW w:w="1099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Use of HYV  PRG 176;  Seed treatment with carboxin+ thiram;  Application of herbicides(pendimethalin and imazethapyr)</w:t>
            </w:r>
          </w:p>
        </w:tc>
        <w:tc>
          <w:tcPr>
            <w:tcW w:w="321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19" w:type="pct"/>
            <w:vAlign w:val="center"/>
          </w:tcPr>
          <w:p w:rsidR="00B54A10" w:rsidRPr="009D696F" w:rsidRDefault="009D696F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2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14.0</w:t>
            </w:r>
          </w:p>
        </w:tc>
        <w:tc>
          <w:tcPr>
            <w:tcW w:w="21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11.8</w:t>
            </w:r>
          </w:p>
        </w:tc>
        <w:tc>
          <w:tcPr>
            <w:tcW w:w="2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12.9</w:t>
            </w:r>
          </w:p>
        </w:tc>
        <w:tc>
          <w:tcPr>
            <w:tcW w:w="213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2.94q</w:t>
            </w:r>
          </w:p>
        </w:tc>
        <w:tc>
          <w:tcPr>
            <w:tcW w:w="213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8.45q</w:t>
            </w:r>
          </w:p>
        </w:tc>
        <w:tc>
          <w:tcPr>
            <w:tcW w:w="2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-2.1q</w:t>
            </w:r>
          </w:p>
        </w:tc>
      </w:tr>
      <w:tr w:rsidR="00B54A10" w:rsidRPr="009D696F" w:rsidTr="008069DE">
        <w:trPr>
          <w:trHeight w:val="1880"/>
          <w:jc w:val="center"/>
        </w:trPr>
        <w:tc>
          <w:tcPr>
            <w:tcW w:w="182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00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Greengram</w:t>
            </w:r>
          </w:p>
        </w:tc>
        <w:tc>
          <w:tcPr>
            <w:tcW w:w="4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Jhainmoog</w:t>
            </w:r>
          </w:p>
        </w:tc>
        <w:tc>
          <w:tcPr>
            <w:tcW w:w="288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6.7</w:t>
            </w:r>
          </w:p>
        </w:tc>
        <w:tc>
          <w:tcPr>
            <w:tcW w:w="25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503</w:t>
            </w:r>
          </w:p>
        </w:tc>
        <w:tc>
          <w:tcPr>
            <w:tcW w:w="25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476</w:t>
            </w:r>
          </w:p>
        </w:tc>
        <w:tc>
          <w:tcPr>
            <w:tcW w:w="28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1204</w:t>
            </w:r>
          </w:p>
        </w:tc>
        <w:tc>
          <w:tcPr>
            <w:tcW w:w="1099" w:type="pct"/>
          </w:tcPr>
          <w:p w:rsidR="00B54A10" w:rsidRPr="00B54A10" w:rsidRDefault="00B54A10" w:rsidP="00B54A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28" w:hanging="27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B54A10">
              <w:rPr>
                <w:rFonts w:ascii="Times New Roman" w:hAnsi="Times New Roman" w:cs="Times New Roman"/>
                <w:color w:val="000000"/>
              </w:rPr>
              <w:t>Use of HYV(IPM-02-03)Seed treatment with carboxin+ thiram;  Application of herbicides(pendimethalin 2.5 lit/ha</w:t>
            </w:r>
          </w:p>
          <w:p w:rsidR="00B54A10" w:rsidRPr="00B54A10" w:rsidRDefault="00B54A10" w:rsidP="00B54A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28" w:hanging="228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B54A10">
              <w:rPr>
                <w:rFonts w:ascii="Times New Roman" w:hAnsi="Times New Roman" w:cs="Times New Roman"/>
                <w:color w:val="000000"/>
              </w:rPr>
              <w:t>Application of Imidacloprid @0.4 ml/litcontrol sucking pest attack</w:t>
            </w:r>
          </w:p>
        </w:tc>
        <w:tc>
          <w:tcPr>
            <w:tcW w:w="321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1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2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7.5</w:t>
            </w:r>
          </w:p>
        </w:tc>
        <w:tc>
          <w:tcPr>
            <w:tcW w:w="21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5.7</w:t>
            </w:r>
          </w:p>
        </w:tc>
        <w:tc>
          <w:tcPr>
            <w:tcW w:w="2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6.7</w:t>
            </w:r>
          </w:p>
        </w:tc>
        <w:tc>
          <w:tcPr>
            <w:tcW w:w="213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1.63</w:t>
            </w:r>
          </w:p>
        </w:tc>
        <w:tc>
          <w:tcPr>
            <w:tcW w:w="213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1.90</w:t>
            </w:r>
          </w:p>
        </w:tc>
        <w:tc>
          <w:tcPr>
            <w:tcW w:w="2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-5.7</w:t>
            </w:r>
          </w:p>
        </w:tc>
      </w:tr>
      <w:tr w:rsidR="00B54A10" w:rsidRPr="009D696F" w:rsidTr="008069DE">
        <w:trPr>
          <w:trHeight w:val="77"/>
          <w:jc w:val="center"/>
        </w:trPr>
        <w:tc>
          <w:tcPr>
            <w:tcW w:w="182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00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Blackgram</w:t>
            </w:r>
          </w:p>
        </w:tc>
        <w:tc>
          <w:tcPr>
            <w:tcW w:w="4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Local</w:t>
            </w:r>
          </w:p>
        </w:tc>
        <w:tc>
          <w:tcPr>
            <w:tcW w:w="288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5.28</w:t>
            </w:r>
          </w:p>
        </w:tc>
        <w:tc>
          <w:tcPr>
            <w:tcW w:w="25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25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28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-672</w:t>
            </w:r>
          </w:p>
        </w:tc>
        <w:tc>
          <w:tcPr>
            <w:tcW w:w="1099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Use of HYV (PU-31);</w:t>
            </w:r>
          </w:p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Seed treatment with carboxin+thiram; Application of herbicide(pendimethalin and imazethapyr);  Plant protection measures (Application of prophenophos+ cypermethrin against Red Hairy caterpillar.</w:t>
            </w:r>
          </w:p>
        </w:tc>
        <w:tc>
          <w:tcPr>
            <w:tcW w:w="321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1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2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8.64</w:t>
            </w:r>
          </w:p>
        </w:tc>
        <w:tc>
          <w:tcPr>
            <w:tcW w:w="21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6.18</w:t>
            </w:r>
          </w:p>
        </w:tc>
        <w:tc>
          <w:tcPr>
            <w:tcW w:w="2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7.45</w:t>
            </w:r>
          </w:p>
        </w:tc>
        <w:tc>
          <w:tcPr>
            <w:tcW w:w="213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54.6</w:t>
            </w:r>
          </w:p>
        </w:tc>
        <w:tc>
          <w:tcPr>
            <w:tcW w:w="213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38.5</w:t>
            </w:r>
          </w:p>
        </w:tc>
        <w:tc>
          <w:tcPr>
            <w:tcW w:w="204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-61.1</w:t>
            </w:r>
          </w:p>
        </w:tc>
      </w:tr>
    </w:tbl>
    <w:p w:rsidR="00B54A10" w:rsidRPr="00B54A10" w:rsidRDefault="00B54A10" w:rsidP="00B54A10">
      <w:pPr>
        <w:numPr>
          <w:ilvl w:val="0"/>
          <w:numId w:val="15"/>
        </w:numPr>
        <w:spacing w:after="0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br w:type="page"/>
      </w:r>
      <w:r w:rsidRPr="00B54A10">
        <w:rPr>
          <w:rFonts w:ascii="Times New Roman" w:hAnsi="Times New Roman"/>
          <w:b/>
          <w:bCs/>
          <w:color w:val="000000"/>
        </w:rPr>
        <w:lastRenderedPageBreak/>
        <w:t>Economic parameters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880"/>
        <w:gridCol w:w="1440"/>
        <w:gridCol w:w="1530"/>
        <w:gridCol w:w="1260"/>
        <w:gridCol w:w="1350"/>
        <w:gridCol w:w="1440"/>
        <w:gridCol w:w="1440"/>
        <w:gridCol w:w="1710"/>
        <w:gridCol w:w="1530"/>
      </w:tblGrid>
      <w:tr w:rsidR="00B54A10" w:rsidRPr="009D696F" w:rsidTr="008069DE">
        <w:trPr>
          <w:trHeight w:val="192"/>
        </w:trPr>
        <w:tc>
          <w:tcPr>
            <w:tcW w:w="810" w:type="dxa"/>
            <w:vMerge w:val="restart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Sl.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No.</w:t>
            </w:r>
          </w:p>
          <w:p w:rsidR="00B54A10" w:rsidRPr="009D696F" w:rsidRDefault="00B54A10" w:rsidP="008069DE">
            <w:pPr>
              <w:ind w:left="-293" w:right="-108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vMerge w:val="restart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Variety demonstrated &amp; Technology demonstrated 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580" w:type="dxa"/>
            <w:gridSpan w:val="4"/>
          </w:tcPr>
          <w:p w:rsidR="00B54A10" w:rsidRPr="009D696F" w:rsidRDefault="00B54A10" w:rsidP="008069DE">
            <w:pPr>
              <w:tabs>
                <w:tab w:val="left" w:pos="960"/>
              </w:tabs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Farmer’s Existing plot</w:t>
            </w:r>
          </w:p>
        </w:tc>
        <w:tc>
          <w:tcPr>
            <w:tcW w:w="6120" w:type="dxa"/>
            <w:gridSpan w:val="4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Demonstration plot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B54A10" w:rsidRPr="009D696F" w:rsidTr="008069DE">
        <w:tc>
          <w:tcPr>
            <w:tcW w:w="810" w:type="dxa"/>
            <w:vMerge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Gross Cost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(Rs/ha)</w:t>
            </w:r>
          </w:p>
        </w:tc>
        <w:tc>
          <w:tcPr>
            <w:tcW w:w="153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Gross return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(Rs/ha)</w:t>
            </w:r>
          </w:p>
        </w:tc>
        <w:tc>
          <w:tcPr>
            <w:tcW w:w="126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Net Return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(Rs/ha)</w:t>
            </w:r>
          </w:p>
        </w:tc>
        <w:tc>
          <w:tcPr>
            <w:tcW w:w="135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B:C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ratio</w:t>
            </w:r>
          </w:p>
        </w:tc>
        <w:tc>
          <w:tcPr>
            <w:tcW w:w="144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Gross Cost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(Rs/ha)</w:t>
            </w:r>
          </w:p>
        </w:tc>
        <w:tc>
          <w:tcPr>
            <w:tcW w:w="144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Gross return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(Rs/ha)</w:t>
            </w:r>
          </w:p>
        </w:tc>
        <w:tc>
          <w:tcPr>
            <w:tcW w:w="171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Net Return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(Rs/ha)</w:t>
            </w:r>
          </w:p>
        </w:tc>
        <w:tc>
          <w:tcPr>
            <w:tcW w:w="153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B:C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ratio</w:t>
            </w:r>
          </w:p>
        </w:tc>
      </w:tr>
      <w:tr w:rsidR="00B54A10" w:rsidRPr="009D696F" w:rsidTr="008069DE">
        <w:trPr>
          <w:trHeight w:val="77"/>
        </w:trPr>
        <w:tc>
          <w:tcPr>
            <w:tcW w:w="81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Use of HYV(PRG-176)  Seed treatment with carboxin+ thiram;  Application of herbicides(pendimethalin and imazethapyr)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75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kern w:val="24"/>
                <w:sz w:val="22"/>
                <w:szCs w:val="22"/>
                <w:lang w:val="en-US"/>
              </w:rPr>
              <w:t>22650</w:t>
            </w:r>
          </w:p>
        </w:tc>
        <w:tc>
          <w:tcPr>
            <w:tcW w:w="153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75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kern w:val="24"/>
                <w:sz w:val="22"/>
                <w:szCs w:val="22"/>
                <w:lang w:val="en-US"/>
              </w:rPr>
              <w:t>43200</w:t>
            </w:r>
          </w:p>
        </w:tc>
        <w:tc>
          <w:tcPr>
            <w:tcW w:w="126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75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kern w:val="24"/>
                <w:sz w:val="22"/>
                <w:szCs w:val="22"/>
                <w:lang w:val="en-US"/>
              </w:rPr>
              <w:t>20550</w:t>
            </w:r>
          </w:p>
        </w:tc>
        <w:tc>
          <w:tcPr>
            <w:tcW w:w="135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75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kern w:val="24"/>
                <w:sz w:val="22"/>
                <w:szCs w:val="22"/>
                <w:lang w:val="en-US"/>
              </w:rPr>
              <w:t>1.9</w:t>
            </w:r>
          </w:p>
        </w:tc>
        <w:tc>
          <w:tcPr>
            <w:tcW w:w="144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07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sz w:val="22"/>
                <w:szCs w:val="22"/>
              </w:rPr>
              <w:t>24200</w:t>
            </w:r>
          </w:p>
        </w:tc>
        <w:tc>
          <w:tcPr>
            <w:tcW w:w="144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07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kern w:val="24"/>
                <w:sz w:val="22"/>
                <w:szCs w:val="22"/>
                <w:lang w:val="en-US"/>
              </w:rPr>
              <w:t>51600</w:t>
            </w:r>
          </w:p>
        </w:tc>
        <w:tc>
          <w:tcPr>
            <w:tcW w:w="171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07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kern w:val="24"/>
                <w:sz w:val="22"/>
                <w:szCs w:val="22"/>
                <w:lang w:val="en-US"/>
              </w:rPr>
              <w:t>27400</w:t>
            </w:r>
          </w:p>
        </w:tc>
        <w:tc>
          <w:tcPr>
            <w:tcW w:w="1530" w:type="dxa"/>
            <w:vAlign w:val="center"/>
          </w:tcPr>
          <w:p w:rsidR="00B54A10" w:rsidRPr="00B54A10" w:rsidRDefault="00B54A10" w:rsidP="008069DE">
            <w:pPr>
              <w:pStyle w:val="NormalWeb"/>
              <w:spacing w:before="0" w:beforeAutospacing="0" w:after="0" w:afterAutospacing="0" w:line="207" w:lineRule="atLeast"/>
              <w:jc w:val="center"/>
              <w:rPr>
                <w:color w:val="000000"/>
                <w:sz w:val="22"/>
                <w:szCs w:val="22"/>
              </w:rPr>
            </w:pPr>
            <w:r w:rsidRPr="00B54A10">
              <w:rPr>
                <w:color w:val="000000"/>
                <w:kern w:val="24"/>
                <w:sz w:val="22"/>
                <w:szCs w:val="22"/>
                <w:lang w:val="en-US"/>
              </w:rPr>
              <w:t>2.1</w:t>
            </w:r>
          </w:p>
        </w:tc>
      </w:tr>
      <w:tr w:rsidR="00B54A10" w:rsidRPr="009D696F" w:rsidTr="008069DE">
        <w:trPr>
          <w:trHeight w:val="77"/>
        </w:trPr>
        <w:tc>
          <w:tcPr>
            <w:tcW w:w="81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80" w:type="dxa"/>
          </w:tcPr>
          <w:p w:rsidR="00B54A10" w:rsidRPr="00B54A10" w:rsidRDefault="00B54A10" w:rsidP="008069D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62" w:hanging="27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A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Use of HYV(IPM-02-03)Seed treatment with carboxin+ thiram;  Application of herbicides(pendimethalin 2.5 lit/ha</w:t>
            </w:r>
          </w:p>
          <w:p w:rsidR="00B54A10" w:rsidRPr="009D696F" w:rsidRDefault="00B54A10" w:rsidP="00B54A10">
            <w:pPr>
              <w:numPr>
                <w:ilvl w:val="0"/>
                <w:numId w:val="25"/>
              </w:numPr>
              <w:spacing w:after="0" w:line="240" w:lineRule="auto"/>
              <w:ind w:left="162" w:hanging="27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Application of Imidacloprid @0.4 ml/litcontrol sucking pest attack</w:t>
            </w:r>
          </w:p>
        </w:tc>
        <w:tc>
          <w:tcPr>
            <w:tcW w:w="144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27650</w:t>
            </w:r>
          </w:p>
        </w:tc>
        <w:tc>
          <w:tcPr>
            <w:tcW w:w="153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37100</w:t>
            </w:r>
          </w:p>
        </w:tc>
        <w:tc>
          <w:tcPr>
            <w:tcW w:w="12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9450</w:t>
            </w:r>
          </w:p>
        </w:tc>
        <w:tc>
          <w:tcPr>
            <w:tcW w:w="135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1.34</w:t>
            </w:r>
          </w:p>
        </w:tc>
        <w:tc>
          <w:tcPr>
            <w:tcW w:w="144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20200</w:t>
            </w:r>
          </w:p>
        </w:tc>
        <w:tc>
          <w:tcPr>
            <w:tcW w:w="144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46900</w:t>
            </w:r>
          </w:p>
        </w:tc>
        <w:tc>
          <w:tcPr>
            <w:tcW w:w="171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17700</w:t>
            </w:r>
          </w:p>
        </w:tc>
        <w:tc>
          <w:tcPr>
            <w:tcW w:w="153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1.6</w:t>
            </w:r>
          </w:p>
        </w:tc>
      </w:tr>
      <w:tr w:rsidR="00B54A10" w:rsidRPr="009D696F" w:rsidTr="008069DE">
        <w:trPr>
          <w:trHeight w:val="77"/>
        </w:trPr>
        <w:tc>
          <w:tcPr>
            <w:tcW w:w="81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Use of HYV (PU-31); Seed treatment with carboxin+thiram; Application of herbicide(pendimethalin and imazethapyr);  Plant protection measures (Application of prophenophos+ cypermethrin against leaf eating  caterpiller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18600</w:t>
            </w:r>
          </w:p>
        </w:tc>
        <w:tc>
          <w:tcPr>
            <w:tcW w:w="153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26400</w:t>
            </w:r>
          </w:p>
        </w:tc>
        <w:tc>
          <w:tcPr>
            <w:tcW w:w="12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7800</w:t>
            </w:r>
          </w:p>
        </w:tc>
        <w:tc>
          <w:tcPr>
            <w:tcW w:w="135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1.42</w:t>
            </w:r>
          </w:p>
        </w:tc>
        <w:tc>
          <w:tcPr>
            <w:tcW w:w="144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22990</w:t>
            </w:r>
          </w:p>
        </w:tc>
        <w:tc>
          <w:tcPr>
            <w:tcW w:w="144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37250</w:t>
            </w:r>
          </w:p>
        </w:tc>
        <w:tc>
          <w:tcPr>
            <w:tcW w:w="171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14260</w:t>
            </w:r>
          </w:p>
        </w:tc>
        <w:tc>
          <w:tcPr>
            <w:tcW w:w="153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1.62</w:t>
            </w:r>
          </w:p>
        </w:tc>
      </w:tr>
    </w:tbl>
    <w:p w:rsidR="00B54A10" w:rsidRPr="00B54A10" w:rsidRDefault="00B54A10" w:rsidP="00B54A10">
      <w:pPr>
        <w:rPr>
          <w:rFonts w:ascii="Times New Roman" w:hAnsi="Times New Roman"/>
          <w:b/>
          <w:bCs/>
          <w:color w:val="000000"/>
        </w:rPr>
      </w:pPr>
    </w:p>
    <w:p w:rsidR="00B54A10" w:rsidRPr="00B54A10" w:rsidRDefault="00B54A10" w:rsidP="00B54A10">
      <w:pPr>
        <w:numPr>
          <w:ilvl w:val="0"/>
          <w:numId w:val="15"/>
        </w:numPr>
        <w:spacing w:after="0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br w:type="page"/>
      </w:r>
      <w:r w:rsidRPr="00B54A10">
        <w:rPr>
          <w:rFonts w:ascii="Times New Roman" w:hAnsi="Times New Roman"/>
          <w:b/>
          <w:bCs/>
          <w:color w:val="000000"/>
        </w:rPr>
        <w:lastRenderedPageBreak/>
        <w:t>Socio-economic impact parameters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1816"/>
        <w:gridCol w:w="1563"/>
        <w:gridCol w:w="1895"/>
        <w:gridCol w:w="1235"/>
        <w:gridCol w:w="1520"/>
        <w:gridCol w:w="1805"/>
        <w:gridCol w:w="2185"/>
        <w:gridCol w:w="2219"/>
      </w:tblGrid>
      <w:tr w:rsidR="00B54A10" w:rsidRPr="009D696F" w:rsidTr="008069DE">
        <w:trPr>
          <w:trHeight w:val="1025"/>
          <w:jc w:val="center"/>
        </w:trPr>
        <w:tc>
          <w:tcPr>
            <w:tcW w:w="811" w:type="dxa"/>
            <w:tcBorders>
              <w:bottom w:val="single" w:sz="4" w:space="0" w:color="auto"/>
            </w:tcBorders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Sl.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No.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Crop and variety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Demonstrated</w:t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Total Produce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Obtained (kg)</w:t>
            </w: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:rsidR="00B54A10" w:rsidRPr="009D696F" w:rsidRDefault="00B54A10" w:rsidP="008069DE">
            <w:pPr>
              <w:tabs>
                <w:tab w:val="left" w:pos="960"/>
              </w:tabs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 xml:space="preserve">Produce sold </w:t>
            </w:r>
          </w:p>
          <w:p w:rsidR="00B54A10" w:rsidRPr="009D696F" w:rsidRDefault="00B54A10" w:rsidP="008069DE">
            <w:pPr>
              <w:tabs>
                <w:tab w:val="left" w:pos="960"/>
              </w:tabs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(Kg/household)</w:t>
            </w: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Selling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Rate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 xml:space="preserve"> (Rs/Kg)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Produce used for own sowing (Kg)</w:t>
            </w:r>
          </w:p>
        </w:tc>
        <w:tc>
          <w:tcPr>
            <w:tcW w:w="1805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Produce distributed to other farmers (Kg)</w:t>
            </w:r>
          </w:p>
        </w:tc>
        <w:tc>
          <w:tcPr>
            <w:tcW w:w="2185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 xml:space="preserve">Purpose for which income gained was utilized </w:t>
            </w:r>
          </w:p>
        </w:tc>
        <w:tc>
          <w:tcPr>
            <w:tcW w:w="2219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Employment Generated (Mandays/house hold)</w:t>
            </w:r>
          </w:p>
        </w:tc>
      </w:tr>
      <w:tr w:rsidR="00B54A10" w:rsidRPr="009D696F" w:rsidTr="008069DE">
        <w:trPr>
          <w:trHeight w:val="863"/>
          <w:jc w:val="center"/>
        </w:trPr>
        <w:tc>
          <w:tcPr>
            <w:tcW w:w="811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16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Pigeonpea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(PRG-176)</w:t>
            </w:r>
          </w:p>
        </w:tc>
        <w:tc>
          <w:tcPr>
            <w:tcW w:w="1563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12900</w:t>
            </w:r>
          </w:p>
        </w:tc>
        <w:tc>
          <w:tcPr>
            <w:tcW w:w="189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23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52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80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218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For next season farming and house expenses</w:t>
            </w:r>
          </w:p>
        </w:tc>
        <w:tc>
          <w:tcPr>
            <w:tcW w:w="2219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90</w:t>
            </w:r>
          </w:p>
        </w:tc>
      </w:tr>
      <w:tr w:rsidR="00B54A10" w:rsidRPr="009D696F" w:rsidTr="008069DE">
        <w:trPr>
          <w:trHeight w:val="827"/>
          <w:jc w:val="center"/>
        </w:trPr>
        <w:tc>
          <w:tcPr>
            <w:tcW w:w="811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816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Greengram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(IPM-02-03)</w:t>
            </w:r>
          </w:p>
        </w:tc>
        <w:tc>
          <w:tcPr>
            <w:tcW w:w="1563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670</w:t>
            </w:r>
          </w:p>
        </w:tc>
        <w:tc>
          <w:tcPr>
            <w:tcW w:w="189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500</w:t>
            </w:r>
          </w:p>
        </w:tc>
        <w:tc>
          <w:tcPr>
            <w:tcW w:w="123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52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80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218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Sold as seed</w:t>
            </w:r>
          </w:p>
        </w:tc>
        <w:tc>
          <w:tcPr>
            <w:tcW w:w="2219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household expenditure</w:t>
            </w:r>
          </w:p>
        </w:tc>
      </w:tr>
      <w:tr w:rsidR="00B54A10" w:rsidRPr="009D696F" w:rsidTr="008069DE">
        <w:trPr>
          <w:trHeight w:val="827"/>
          <w:jc w:val="center"/>
        </w:trPr>
        <w:tc>
          <w:tcPr>
            <w:tcW w:w="811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816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Blackgram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(PU-31)</w:t>
            </w:r>
          </w:p>
        </w:tc>
        <w:tc>
          <w:tcPr>
            <w:tcW w:w="1563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14903</w:t>
            </w:r>
          </w:p>
        </w:tc>
        <w:tc>
          <w:tcPr>
            <w:tcW w:w="189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183</w:t>
            </w:r>
          </w:p>
        </w:tc>
        <w:tc>
          <w:tcPr>
            <w:tcW w:w="123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50.00</w:t>
            </w:r>
          </w:p>
        </w:tc>
        <w:tc>
          <w:tcPr>
            <w:tcW w:w="152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2833</w:t>
            </w:r>
          </w:p>
        </w:tc>
        <w:tc>
          <w:tcPr>
            <w:tcW w:w="180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4560</w:t>
            </w:r>
          </w:p>
        </w:tc>
        <w:tc>
          <w:tcPr>
            <w:tcW w:w="218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Social function ,Education of children</w:t>
            </w:r>
          </w:p>
        </w:tc>
        <w:tc>
          <w:tcPr>
            <w:tcW w:w="2219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52</w:t>
            </w:r>
          </w:p>
        </w:tc>
      </w:tr>
    </w:tbl>
    <w:p w:rsidR="00B54A10" w:rsidRPr="00B54A10" w:rsidRDefault="00B54A10" w:rsidP="00B54A10">
      <w:pPr>
        <w:ind w:left="1080"/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numPr>
          <w:ilvl w:val="0"/>
          <w:numId w:val="15"/>
        </w:numPr>
        <w:spacing w:after="0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br w:type="page"/>
      </w:r>
      <w:r w:rsidRPr="00B54A10">
        <w:rPr>
          <w:rFonts w:ascii="Times New Roman" w:hAnsi="Times New Roman"/>
          <w:b/>
          <w:bCs/>
          <w:color w:val="000000"/>
        </w:rPr>
        <w:lastRenderedPageBreak/>
        <w:t>Farmers’ perception of the intervention demonstrated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2854"/>
        <w:gridCol w:w="1502"/>
        <w:gridCol w:w="1685"/>
        <w:gridCol w:w="1590"/>
        <w:gridCol w:w="1429"/>
        <w:gridCol w:w="2172"/>
        <w:gridCol w:w="3011"/>
      </w:tblGrid>
      <w:tr w:rsidR="00B54A10" w:rsidRPr="009D696F" w:rsidTr="008069DE">
        <w:trPr>
          <w:trHeight w:val="234"/>
        </w:trPr>
        <w:tc>
          <w:tcPr>
            <w:tcW w:w="773" w:type="dxa"/>
            <w:vMerge w:val="restart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Sl.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No.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69" w:type="dxa"/>
            <w:vMerge w:val="restart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 xml:space="preserve">Technologies demonstrated 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(with name)</w:t>
            </w:r>
          </w:p>
        </w:tc>
        <w:tc>
          <w:tcPr>
            <w:tcW w:w="11584" w:type="dxa"/>
            <w:gridSpan w:val="6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Farmers' Perception parameters</w:t>
            </w:r>
          </w:p>
        </w:tc>
      </w:tr>
      <w:tr w:rsidR="00B54A10" w:rsidRPr="009D696F" w:rsidTr="008069DE">
        <w:trPr>
          <w:trHeight w:val="148"/>
        </w:trPr>
        <w:tc>
          <w:tcPr>
            <w:tcW w:w="773" w:type="dxa"/>
            <w:vMerge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69" w:type="dxa"/>
            <w:vMerge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524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Suitability to their farming system</w:t>
            </w:r>
          </w:p>
        </w:tc>
        <w:tc>
          <w:tcPr>
            <w:tcW w:w="1708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 xml:space="preserve">Likings 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(Preference)</w:t>
            </w:r>
          </w:p>
        </w:tc>
        <w:tc>
          <w:tcPr>
            <w:tcW w:w="160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Affordability</w:t>
            </w:r>
          </w:p>
        </w:tc>
        <w:tc>
          <w:tcPr>
            <w:tcW w:w="146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Any negative effect</w:t>
            </w:r>
          </w:p>
        </w:tc>
        <w:tc>
          <w:tcPr>
            <w:tcW w:w="2225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Is Technology acceptable to all in the group/village</w:t>
            </w:r>
          </w:p>
        </w:tc>
        <w:tc>
          <w:tcPr>
            <w:tcW w:w="3067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Suggestions, for change/improvement, if any</w:t>
            </w:r>
          </w:p>
        </w:tc>
      </w:tr>
      <w:tr w:rsidR="00B54A10" w:rsidRPr="009D696F" w:rsidTr="008069DE">
        <w:trPr>
          <w:trHeight w:val="899"/>
        </w:trPr>
        <w:tc>
          <w:tcPr>
            <w:tcW w:w="773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869" w:type="dxa"/>
          </w:tcPr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HYV of Pigeonpea (PRG-176);  Seed treatment with carboxin+ thiram;  Application of herbicides(pendimethalin and imazethapyr)</w:t>
            </w:r>
          </w:p>
        </w:tc>
        <w:tc>
          <w:tcPr>
            <w:tcW w:w="1524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Suitable</w:t>
            </w:r>
          </w:p>
        </w:tc>
        <w:tc>
          <w:tcPr>
            <w:tcW w:w="1708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Very good</w:t>
            </w:r>
          </w:p>
        </w:tc>
        <w:tc>
          <w:tcPr>
            <w:tcW w:w="160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75%</w:t>
            </w:r>
          </w:p>
        </w:tc>
        <w:tc>
          <w:tcPr>
            <w:tcW w:w="14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No</w:t>
            </w:r>
          </w:p>
        </w:tc>
        <w:tc>
          <w:tcPr>
            <w:tcW w:w="222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Yes</w:t>
            </w:r>
          </w:p>
        </w:tc>
        <w:tc>
          <w:tcPr>
            <w:tcW w:w="3067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No</w:t>
            </w:r>
          </w:p>
        </w:tc>
      </w:tr>
      <w:tr w:rsidR="00B54A10" w:rsidRPr="009D696F" w:rsidTr="008069DE">
        <w:trPr>
          <w:trHeight w:val="1097"/>
        </w:trPr>
        <w:tc>
          <w:tcPr>
            <w:tcW w:w="773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869" w:type="dxa"/>
          </w:tcPr>
          <w:p w:rsidR="00B54A10" w:rsidRPr="00B54A10" w:rsidRDefault="00B54A10" w:rsidP="008069D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93" w:hanging="27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B54A10">
              <w:rPr>
                <w:rFonts w:ascii="Times New Roman" w:hAnsi="Times New Roman" w:cs="Times New Roman"/>
                <w:color w:val="000000"/>
              </w:rPr>
              <w:t>Use of HYV(IPM-02-03)Seed treatment with carboxin+ thiram;  Application of herbicides(pendimethalin 2.5 lit/ha</w:t>
            </w:r>
          </w:p>
          <w:p w:rsidR="00B54A10" w:rsidRPr="00B54A10" w:rsidRDefault="00B54A10" w:rsidP="008069D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93" w:hanging="270"/>
              <w:rPr>
                <w:rFonts w:ascii="Times New Roman" w:hAnsi="Times New Roman" w:cs="Times New Roman"/>
                <w:color w:val="000000"/>
              </w:rPr>
            </w:pPr>
            <w:r w:rsidRPr="00B54A10">
              <w:rPr>
                <w:rFonts w:ascii="Times New Roman" w:hAnsi="Times New Roman" w:cs="Times New Roman"/>
                <w:color w:val="000000"/>
              </w:rPr>
              <w:t>Application of Imidacloprid @0.4 ml/litcontrol sucking pest attack</w:t>
            </w:r>
          </w:p>
        </w:tc>
        <w:tc>
          <w:tcPr>
            <w:tcW w:w="1524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Suitability to their farming system</w:t>
            </w:r>
          </w:p>
        </w:tc>
        <w:tc>
          <w:tcPr>
            <w:tcW w:w="1708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Preferred</w:t>
            </w:r>
          </w:p>
        </w:tc>
        <w:tc>
          <w:tcPr>
            <w:tcW w:w="160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72%</w:t>
            </w:r>
          </w:p>
        </w:tc>
        <w:tc>
          <w:tcPr>
            <w:tcW w:w="14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nil</w:t>
            </w:r>
          </w:p>
        </w:tc>
        <w:tc>
          <w:tcPr>
            <w:tcW w:w="222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yes</w:t>
            </w:r>
          </w:p>
        </w:tc>
        <w:tc>
          <w:tcPr>
            <w:tcW w:w="3067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No</w:t>
            </w:r>
          </w:p>
        </w:tc>
      </w:tr>
      <w:tr w:rsidR="00B54A10" w:rsidRPr="009D696F" w:rsidTr="008069DE">
        <w:trPr>
          <w:trHeight w:val="1097"/>
        </w:trPr>
        <w:tc>
          <w:tcPr>
            <w:tcW w:w="773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69" w:type="dxa"/>
          </w:tcPr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HYV of Blackgram (PU-31); Seed treatment with carboxin+thiram; Application of herbicide(pendimethalin and imazethapyr);  Plant protection measures (Application of prophenophos+ cypermethrin against leaf eating  caterpiller</w:t>
            </w:r>
          </w:p>
        </w:tc>
        <w:tc>
          <w:tcPr>
            <w:tcW w:w="1524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Suitable</w:t>
            </w:r>
          </w:p>
        </w:tc>
        <w:tc>
          <w:tcPr>
            <w:tcW w:w="1708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Very good</w:t>
            </w:r>
          </w:p>
        </w:tc>
        <w:tc>
          <w:tcPr>
            <w:tcW w:w="160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70%</w:t>
            </w:r>
          </w:p>
        </w:tc>
        <w:tc>
          <w:tcPr>
            <w:tcW w:w="14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No</w:t>
            </w:r>
          </w:p>
        </w:tc>
        <w:tc>
          <w:tcPr>
            <w:tcW w:w="2225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Yes</w:t>
            </w:r>
          </w:p>
        </w:tc>
        <w:tc>
          <w:tcPr>
            <w:tcW w:w="3067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Timely availability of seed</w:t>
            </w:r>
          </w:p>
        </w:tc>
      </w:tr>
    </w:tbl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numPr>
          <w:ilvl w:val="0"/>
          <w:numId w:val="15"/>
        </w:numPr>
        <w:spacing w:after="0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t>Specific Characteristics of Technology and Performance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2"/>
        <w:gridCol w:w="3948"/>
        <w:gridCol w:w="3948"/>
        <w:gridCol w:w="3788"/>
      </w:tblGrid>
      <w:tr w:rsidR="00B54A10" w:rsidRPr="009D696F" w:rsidTr="008069DE">
        <w:trPr>
          <w:trHeight w:val="792"/>
        </w:trPr>
        <w:tc>
          <w:tcPr>
            <w:tcW w:w="333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lastRenderedPageBreak/>
              <w:t>Specific Characteristic</w:t>
            </w:r>
          </w:p>
        </w:tc>
        <w:tc>
          <w:tcPr>
            <w:tcW w:w="396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Performance</w:t>
            </w:r>
          </w:p>
        </w:tc>
        <w:tc>
          <w:tcPr>
            <w:tcW w:w="396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Performance of Technology vis-a vis Local Check</w:t>
            </w:r>
          </w:p>
        </w:tc>
        <w:tc>
          <w:tcPr>
            <w:tcW w:w="380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Farmers Feedback</w:t>
            </w:r>
          </w:p>
        </w:tc>
      </w:tr>
      <w:tr w:rsidR="00B54A10" w:rsidRPr="009D696F" w:rsidTr="008069DE">
        <w:trPr>
          <w:trHeight w:val="406"/>
        </w:trPr>
        <w:tc>
          <w:tcPr>
            <w:tcW w:w="333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 xml:space="preserve">HYV Pigeonpea variety (PRG-176) Medium duration: 150 days; Plant ht:140-227 cm; 50% flowering: 110-125 days; 75% flowering: 160-202 days; seeds brown, oval; 100 seed wt: 10.2-11.2 g; Potential yield:15-16q/ha;  </w:t>
            </w:r>
            <w:r w:rsidRPr="009D696F">
              <w:rPr>
                <w:rFonts w:ascii="Times New Roman" w:hAnsi="Times New Roman"/>
                <w:color w:val="000000"/>
              </w:rPr>
              <w:t>Resistant to f</w:t>
            </w:r>
            <w:r w:rsidRPr="009D696F">
              <w:rPr>
                <w:rFonts w:ascii="Times New Roman" w:hAnsi="Times New Roman"/>
                <w:i/>
                <w:color w:val="000000"/>
              </w:rPr>
              <w:t xml:space="preserve">usarium </w:t>
            </w:r>
            <w:r w:rsidRPr="009D696F">
              <w:rPr>
                <w:rFonts w:ascii="Times New Roman" w:hAnsi="Times New Roman"/>
                <w:color w:val="000000"/>
              </w:rPr>
              <w:t>wilt and sterility mosaic</w:t>
            </w:r>
          </w:p>
        </w:tc>
        <w:tc>
          <w:tcPr>
            <w:tcW w:w="39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Well in farmer’s field</w:t>
            </w:r>
          </w:p>
        </w:tc>
        <w:tc>
          <w:tcPr>
            <w:tcW w:w="3960" w:type="dxa"/>
          </w:tcPr>
          <w:p w:rsidR="00B54A10" w:rsidRPr="00B54A10" w:rsidRDefault="00B54A10" w:rsidP="008069DE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 w:rsidRPr="00B54A10">
              <w:rPr>
                <w:rFonts w:ascii="Times New Roman" w:hAnsi="Times New Roman" w:cs="Times New Roman"/>
                <w:color w:val="000000"/>
              </w:rPr>
              <w:t>Demonstrated technology of improved variety with seed treatment; weed management by herbicides and proper plant protection measures resulted  higher grain yield and profit as compared to local check under CFLD programme resulted.</w:t>
            </w:r>
          </w:p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0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Farmers were convinced with the technology and decided to cultivate this variety  in next season with same package of practices.</w:t>
            </w:r>
          </w:p>
        </w:tc>
      </w:tr>
      <w:tr w:rsidR="00B54A10" w:rsidRPr="009D696F" w:rsidTr="008069DE">
        <w:trPr>
          <w:trHeight w:val="1466"/>
        </w:trPr>
        <w:tc>
          <w:tcPr>
            <w:tcW w:w="333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HYV Greengram (IPM-02-03) released on 2012, Potential yield:12.4q /ha; Duration: 75-80 days, Resistant to YMV.</w:t>
            </w:r>
          </w:p>
        </w:tc>
        <w:tc>
          <w:tcPr>
            <w:tcW w:w="39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Excellent in field condition</w:t>
            </w:r>
          </w:p>
        </w:tc>
        <w:tc>
          <w:tcPr>
            <w:tcW w:w="3960" w:type="dxa"/>
          </w:tcPr>
          <w:p w:rsidR="00B54A10" w:rsidRPr="00B54A10" w:rsidRDefault="00B54A10" w:rsidP="008069DE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 w:rsidRPr="00B54A10">
              <w:rPr>
                <w:rFonts w:ascii="Times New Roman" w:hAnsi="Times New Roman" w:cs="Times New Roman"/>
                <w:color w:val="000000"/>
              </w:rPr>
              <w:t>Demonstrated technology of improved variety with seed treatment; weed management by herbicides and proper plant protection measures resulted  higher grain yield and profit as compared to local check under CFLD programme resulted.</w:t>
            </w:r>
          </w:p>
        </w:tc>
        <w:tc>
          <w:tcPr>
            <w:tcW w:w="380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Suitability to their farming system</w:t>
            </w:r>
          </w:p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54A10" w:rsidRPr="009D696F" w:rsidTr="008069DE">
        <w:trPr>
          <w:trHeight w:val="406"/>
        </w:trPr>
        <w:tc>
          <w:tcPr>
            <w:tcW w:w="333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HYV Blackgram (PU-31) released on 2008, Potential yield:12q /ha; Duration: 75-80 days, Resistant to YMV.</w:t>
            </w:r>
          </w:p>
        </w:tc>
        <w:tc>
          <w:tcPr>
            <w:tcW w:w="396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The demonstration performed well with higher production and profit</w:t>
            </w:r>
          </w:p>
        </w:tc>
        <w:tc>
          <w:tcPr>
            <w:tcW w:w="3960" w:type="dxa"/>
          </w:tcPr>
          <w:p w:rsidR="00B54A10" w:rsidRPr="00B54A10" w:rsidRDefault="00B54A10" w:rsidP="008069DE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 w:rsidRPr="00B54A10">
              <w:rPr>
                <w:rFonts w:ascii="Times New Roman" w:hAnsi="Times New Roman" w:cs="Times New Roman"/>
                <w:color w:val="000000"/>
              </w:rPr>
              <w:t>Demonstrated technology of improved variety with seed treatment; weed management by herbicides and proper plant protection measures resulted  higher grain yield and profit as compared to local check under CFLD programme resulted.</w:t>
            </w:r>
          </w:p>
        </w:tc>
        <w:tc>
          <w:tcPr>
            <w:tcW w:w="3800" w:type="dxa"/>
            <w:vAlign w:val="center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Farmers were convinced with the technology and decided to cultivate the variety (Prasad) in next season with same package of practices.</w:t>
            </w:r>
          </w:p>
        </w:tc>
      </w:tr>
    </w:tbl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numPr>
          <w:ilvl w:val="0"/>
          <w:numId w:val="15"/>
        </w:numPr>
        <w:spacing w:after="0"/>
        <w:rPr>
          <w:rFonts w:ascii="Times New Roman" w:hAnsi="Times New Roman"/>
          <w:b/>
          <w:bCs/>
          <w:color w:val="000000"/>
        </w:rPr>
      </w:pPr>
      <w:r w:rsidRPr="00B54A10">
        <w:rPr>
          <w:rFonts w:ascii="Times New Roman" w:hAnsi="Times New Roman"/>
          <w:b/>
          <w:bCs/>
          <w:color w:val="000000"/>
        </w:rPr>
        <w:t>Extension activities under FLD conducted till dates: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4590"/>
        <w:gridCol w:w="3690"/>
        <w:gridCol w:w="3330"/>
      </w:tblGrid>
      <w:tr w:rsidR="00B54A10" w:rsidRPr="009D696F" w:rsidTr="008069DE">
        <w:tc>
          <w:tcPr>
            <w:tcW w:w="117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lastRenderedPageBreak/>
              <w:t>Sl. No.</w:t>
            </w:r>
          </w:p>
        </w:tc>
        <w:tc>
          <w:tcPr>
            <w:tcW w:w="45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Extension Activities organized</w:t>
            </w:r>
          </w:p>
        </w:tc>
        <w:tc>
          <w:tcPr>
            <w:tcW w:w="36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Date and place of activity</w:t>
            </w:r>
          </w:p>
        </w:tc>
        <w:tc>
          <w:tcPr>
            <w:tcW w:w="333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/>
                <w:color w:val="000000"/>
              </w:rPr>
            </w:pPr>
            <w:r w:rsidRPr="009D696F">
              <w:rPr>
                <w:rFonts w:ascii="Times New Roman" w:hAnsi="Times New Roman"/>
                <w:b/>
                <w:color w:val="000000"/>
              </w:rPr>
              <w:t>Number of farmer attended</w:t>
            </w:r>
          </w:p>
        </w:tc>
      </w:tr>
      <w:tr w:rsidR="00B54A10" w:rsidRPr="009D696F" w:rsidTr="008069DE">
        <w:tc>
          <w:tcPr>
            <w:tcW w:w="117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  <w:tc>
          <w:tcPr>
            <w:tcW w:w="45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Training (Blackgram)</w:t>
            </w:r>
          </w:p>
        </w:tc>
        <w:tc>
          <w:tcPr>
            <w:tcW w:w="36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18.09.2019</w:t>
            </w:r>
          </w:p>
        </w:tc>
        <w:tc>
          <w:tcPr>
            <w:tcW w:w="333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25</w:t>
            </w:r>
          </w:p>
        </w:tc>
      </w:tr>
      <w:tr w:rsidR="00B54A10" w:rsidRPr="009D696F" w:rsidTr="008069DE">
        <w:tc>
          <w:tcPr>
            <w:tcW w:w="117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  <w:tc>
          <w:tcPr>
            <w:tcW w:w="45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Training (Pigeonpea)</w:t>
            </w:r>
          </w:p>
        </w:tc>
        <w:tc>
          <w:tcPr>
            <w:tcW w:w="36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05.10.2019</w:t>
            </w:r>
          </w:p>
        </w:tc>
        <w:tc>
          <w:tcPr>
            <w:tcW w:w="333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25</w:t>
            </w:r>
          </w:p>
        </w:tc>
      </w:tr>
      <w:tr w:rsidR="00B54A10" w:rsidRPr="009D696F" w:rsidTr="008069DE">
        <w:tc>
          <w:tcPr>
            <w:tcW w:w="117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3</w:t>
            </w:r>
          </w:p>
        </w:tc>
        <w:tc>
          <w:tcPr>
            <w:tcW w:w="45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Field Day (Blackgram)</w:t>
            </w:r>
          </w:p>
        </w:tc>
        <w:tc>
          <w:tcPr>
            <w:tcW w:w="36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19.11.2019 ( Kulutakhali)</w:t>
            </w:r>
          </w:p>
        </w:tc>
        <w:tc>
          <w:tcPr>
            <w:tcW w:w="333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50</w:t>
            </w:r>
          </w:p>
        </w:tc>
      </w:tr>
      <w:tr w:rsidR="00B54A10" w:rsidRPr="009D696F" w:rsidTr="008069DE">
        <w:tc>
          <w:tcPr>
            <w:tcW w:w="117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4</w:t>
            </w:r>
          </w:p>
        </w:tc>
        <w:tc>
          <w:tcPr>
            <w:tcW w:w="45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Field day (greengram)</w:t>
            </w:r>
          </w:p>
        </w:tc>
        <w:tc>
          <w:tcPr>
            <w:tcW w:w="3690" w:type="dxa"/>
          </w:tcPr>
          <w:p w:rsidR="00B54A10" w:rsidRPr="009D696F" w:rsidRDefault="00B54A10" w:rsidP="008069DE">
            <w:pPr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20.11.2019( Jadapala)</w:t>
            </w:r>
          </w:p>
        </w:tc>
        <w:tc>
          <w:tcPr>
            <w:tcW w:w="3330" w:type="dxa"/>
          </w:tcPr>
          <w:p w:rsidR="00B54A10" w:rsidRPr="009D696F" w:rsidRDefault="00B54A10" w:rsidP="008069DE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696F">
              <w:rPr>
                <w:rFonts w:ascii="Times New Roman" w:hAnsi="Times New Roman"/>
                <w:bCs/>
                <w:color w:val="000000"/>
              </w:rPr>
              <w:t>50</w:t>
            </w:r>
          </w:p>
        </w:tc>
      </w:tr>
    </w:tbl>
    <w:p w:rsid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372B4C" w:rsidP="00B54A10">
      <w:pPr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288925</wp:posOffset>
            </wp:positionV>
            <wp:extent cx="405320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522" y="21392"/>
                <wp:lineTo x="21522" y="0"/>
                <wp:lineTo x="0" y="0"/>
              </wp:wrapPolygon>
            </wp:wrapTight>
            <wp:docPr id="13" name="Picture 2" descr="IMG20190924142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19092414252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354330</wp:posOffset>
            </wp:positionV>
            <wp:extent cx="385254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68" y="21392"/>
                <wp:lineTo x="21468" y="0"/>
                <wp:lineTo x="0" y="0"/>
              </wp:wrapPolygon>
            </wp:wrapTight>
            <wp:docPr id="12" name="Picture 1" descr="IMG20190924141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19092414112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A10" w:rsidRPr="00B54A10">
        <w:rPr>
          <w:rFonts w:ascii="Times New Roman" w:hAnsi="Times New Roman"/>
          <w:b/>
          <w:color w:val="000000"/>
        </w:rPr>
        <w:t>8. Sequential good quality photographs (as per crop stages i.e. growth &amp;development)</w:t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t xml:space="preserve">            Greengram at vegetative stage</w:t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  <w:t>GreenGram at harvesting Stage</w:t>
      </w:r>
    </w:p>
    <w:p w:rsidR="00B54A10" w:rsidRPr="00B54A10" w:rsidRDefault="00372B4C" w:rsidP="00B54A10">
      <w:pPr>
        <w:spacing w:line="360" w:lineRule="auto"/>
        <w:rPr>
          <w:rFonts w:ascii="Times New Roman" w:hAnsi="Times New Roman"/>
          <w:color w:val="000000"/>
        </w:rPr>
      </w:pPr>
      <w:r w:rsidRPr="009D696F"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3653790" cy="2287905"/>
            <wp:effectExtent l="0" t="0" r="0" b="0"/>
            <wp:docPr id="1" name="Picture 3" descr="IMG-20190820-WA0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820-WA003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F">
        <w:rPr>
          <w:rFonts w:ascii="Times New Roman" w:hAnsi="Times New Roman"/>
          <w:noProof/>
          <w:color w:val="000000"/>
        </w:rPr>
        <w:drawing>
          <wp:inline distT="0" distB="0" distL="0" distR="0">
            <wp:extent cx="2215515" cy="3141345"/>
            <wp:effectExtent l="0" t="0" r="0" b="0"/>
            <wp:docPr id="2" name="Picture 4" descr="IMG20190916155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19091615575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F">
        <w:rPr>
          <w:rFonts w:ascii="Times New Roman" w:hAnsi="Times New Roman"/>
          <w:noProof/>
          <w:color w:val="000000"/>
        </w:rPr>
        <w:drawing>
          <wp:inline distT="0" distB="0" distL="0" distR="0">
            <wp:extent cx="3608070" cy="2878455"/>
            <wp:effectExtent l="0" t="0" r="0" b="0"/>
            <wp:docPr id="3" name="Picture 5" descr="IMG20190916154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19091615445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color w:val="000000"/>
        </w:rPr>
      </w:pPr>
      <w:r w:rsidRPr="00B54A10">
        <w:rPr>
          <w:rFonts w:ascii="Times New Roman" w:hAnsi="Times New Roman"/>
          <w:b/>
          <w:color w:val="000000"/>
        </w:rPr>
        <w:t>Black gram  at vegetative stage</w:t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  <w:t xml:space="preserve"> Harvseting of Black gram </w:t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  <w:t>Black gram  at Harvesting  stage</w:t>
      </w:r>
      <w:r w:rsidRPr="00B54A10">
        <w:rPr>
          <w:rFonts w:ascii="Times New Roman" w:hAnsi="Times New Roman"/>
          <w:b/>
          <w:color w:val="000000"/>
        </w:rPr>
        <w:tab/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spacing w:line="360" w:lineRule="auto"/>
        <w:rPr>
          <w:rFonts w:ascii="Times New Roman" w:hAnsi="Times New Roman"/>
          <w:color w:val="000000"/>
        </w:rPr>
      </w:pPr>
    </w:p>
    <w:p w:rsidR="00B54A10" w:rsidRPr="00B54A10" w:rsidRDefault="00372B4C" w:rsidP="00B54A10">
      <w:pPr>
        <w:spacing w:line="360" w:lineRule="auto"/>
        <w:rPr>
          <w:rFonts w:ascii="Times New Roman" w:hAnsi="Times New Roman"/>
          <w:color w:val="000000"/>
        </w:rPr>
      </w:pPr>
      <w:r w:rsidRPr="009D696F"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4520565" cy="2335530"/>
            <wp:effectExtent l="0" t="0" r="0" b="0"/>
            <wp:docPr id="4" name="Picture 6" descr="IMG-20190820-WA0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0820-WA004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F">
        <w:rPr>
          <w:rFonts w:ascii="Times New Roman" w:hAnsi="Times New Roman"/>
          <w:noProof/>
          <w:color w:val="000000"/>
        </w:rPr>
        <w:drawing>
          <wp:inline distT="0" distB="0" distL="0" distR="0">
            <wp:extent cx="4251960" cy="2339340"/>
            <wp:effectExtent l="0" t="0" r="0" b="0"/>
            <wp:docPr id="5" name="Picture 7" descr="edit ph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it phto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>Pigeon Pea at Vegetative  Stage</w:t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t>9. Farmers' training photographs</w:t>
      </w:r>
    </w:p>
    <w:p w:rsidR="00B54A10" w:rsidRPr="00B54A10" w:rsidRDefault="00372B4C" w:rsidP="00B54A10">
      <w:pPr>
        <w:spacing w:line="360" w:lineRule="auto"/>
        <w:rPr>
          <w:rFonts w:ascii="Times New Roman" w:hAnsi="Times New Roman"/>
          <w:color w:val="000000"/>
        </w:rPr>
      </w:pPr>
      <w:r w:rsidRPr="009D696F">
        <w:rPr>
          <w:rFonts w:ascii="Times New Roman" w:hAnsi="Times New Roman"/>
          <w:noProof/>
          <w:color w:val="000000"/>
        </w:rPr>
        <w:drawing>
          <wp:inline distT="0" distB="0" distL="0" distR="0">
            <wp:extent cx="2766060" cy="1882140"/>
            <wp:effectExtent l="0" t="0" r="0" b="0"/>
            <wp:docPr id="6" name="Picture 8" descr="IMG-20191119-WA0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1119-WA011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F">
        <w:rPr>
          <w:rFonts w:ascii="Times New Roman" w:hAnsi="Times New Roman"/>
          <w:noProof/>
          <w:color w:val="000000"/>
        </w:rPr>
        <w:drawing>
          <wp:inline distT="0" distB="0" distL="0" distR="0">
            <wp:extent cx="3013710" cy="1826895"/>
            <wp:effectExtent l="0" t="0" r="0" b="0"/>
            <wp:docPr id="7" name="Picture 9" descr="IMG20190826120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19082612044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F">
        <w:rPr>
          <w:rFonts w:ascii="Times New Roman" w:hAnsi="Times New Roman"/>
          <w:noProof/>
          <w:color w:val="000000"/>
        </w:rPr>
        <w:drawing>
          <wp:inline distT="0" distB="0" distL="0" distR="0">
            <wp:extent cx="3632835" cy="1882140"/>
            <wp:effectExtent l="0" t="0" r="0" b="0"/>
            <wp:docPr id="8" name="Picture 10" descr="IMG20190924122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19092412260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t>Field Day at Village-Kulutakhali</w:t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br w:type="page"/>
      </w:r>
      <w:r w:rsidRPr="00B54A10">
        <w:rPr>
          <w:rFonts w:ascii="Times New Roman" w:hAnsi="Times New Roman"/>
          <w:b/>
          <w:color w:val="000000"/>
        </w:rPr>
        <w:lastRenderedPageBreak/>
        <w:t>10. Quality Photographs of field visits/field days and technology demonstrated.</w:t>
      </w:r>
    </w:p>
    <w:p w:rsidR="00B54A10" w:rsidRPr="00B54A10" w:rsidRDefault="00372B4C" w:rsidP="00B54A10">
      <w:pPr>
        <w:spacing w:line="360" w:lineRule="auto"/>
        <w:rPr>
          <w:rFonts w:ascii="Times New Roman" w:hAnsi="Times New Roman"/>
          <w:b/>
          <w:color w:val="000000"/>
        </w:rPr>
      </w:pPr>
      <w:r w:rsidRPr="009D696F"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3154680" cy="2015490"/>
            <wp:effectExtent l="0" t="0" r="0" b="0"/>
            <wp:docPr id="9" name="Picture 11" descr="IMG20190717105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019071710533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6F"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3059430" cy="1969770"/>
            <wp:effectExtent l="0" t="0" r="0" b="0"/>
            <wp:docPr id="10" name="Picture 12" descr="IMG20190107164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19010716413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54A">
        <w:rPr>
          <w:rFonts w:ascii="Times New Roman" w:hAnsi="Times New Roman"/>
          <w:noProof/>
        </w:rPr>
        <w:drawing>
          <wp:inline distT="0" distB="0" distL="0" distR="0">
            <wp:extent cx="2895600" cy="24765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</w:r>
      <w:r w:rsidRPr="00B54A10">
        <w:rPr>
          <w:rFonts w:ascii="Times New Roman" w:hAnsi="Times New Roman"/>
          <w:b/>
          <w:color w:val="000000"/>
        </w:rPr>
        <w:tab/>
        <w:t>Rhizobium Treatment</w:t>
      </w:r>
      <w:r w:rsidR="00A0354A">
        <w:rPr>
          <w:rFonts w:ascii="Times New Roman" w:hAnsi="Times New Roman"/>
          <w:b/>
          <w:color w:val="000000"/>
        </w:rPr>
        <w:t xml:space="preserve">    </w:t>
      </w:r>
      <w:r w:rsidR="00A0354A">
        <w:rPr>
          <w:rFonts w:ascii="Times New Roman" w:hAnsi="Times New Roman"/>
          <w:b/>
          <w:color w:val="000000"/>
        </w:rPr>
        <w:tab/>
      </w:r>
      <w:r w:rsidR="00A0354A">
        <w:rPr>
          <w:rFonts w:ascii="Times New Roman" w:hAnsi="Times New Roman"/>
          <w:b/>
          <w:color w:val="000000"/>
        </w:rPr>
        <w:tab/>
      </w:r>
      <w:r w:rsidR="00A0354A">
        <w:rPr>
          <w:rFonts w:ascii="Times New Roman" w:hAnsi="Times New Roman"/>
          <w:b/>
          <w:color w:val="000000"/>
        </w:rPr>
        <w:tab/>
      </w:r>
      <w:r w:rsidR="00A0354A">
        <w:rPr>
          <w:rFonts w:ascii="Times New Roman" w:hAnsi="Times New Roman"/>
          <w:b/>
          <w:color w:val="000000"/>
        </w:rPr>
        <w:tab/>
      </w:r>
      <w:r w:rsidR="00A0354A">
        <w:rPr>
          <w:rFonts w:ascii="Times New Roman" w:hAnsi="Times New Roman"/>
          <w:b/>
          <w:color w:val="000000"/>
        </w:rPr>
        <w:tab/>
      </w:r>
      <w:r w:rsidR="00A0354A">
        <w:rPr>
          <w:rFonts w:ascii="Times New Roman" w:hAnsi="Times New Roman"/>
          <w:b/>
          <w:color w:val="000000"/>
        </w:rPr>
        <w:tab/>
      </w:r>
      <w:r w:rsidR="00A0354A">
        <w:rPr>
          <w:rFonts w:ascii="Times New Roman" w:hAnsi="Times New Roman"/>
          <w:b/>
          <w:color w:val="000000"/>
        </w:rPr>
        <w:tab/>
      </w:r>
      <w:r w:rsidR="00A0354A">
        <w:rPr>
          <w:rFonts w:ascii="Times New Roman" w:hAnsi="Times New Roman"/>
          <w:b/>
          <w:color w:val="000000"/>
        </w:rPr>
        <w:tab/>
        <w:t>Soil sample collection</w:t>
      </w:r>
    </w:p>
    <w:p w:rsidR="00A0354A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A0354A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A0354A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A0354A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A0354A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A0354A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A0354A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A0354A" w:rsidRPr="00B54A10" w:rsidRDefault="00A0354A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lastRenderedPageBreak/>
        <w:t xml:space="preserve">11. Details of budget utilization </w:t>
      </w:r>
    </w:p>
    <w:tbl>
      <w:tblPr>
        <w:tblW w:w="1503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9"/>
        <w:gridCol w:w="4885"/>
        <w:gridCol w:w="2507"/>
        <w:gridCol w:w="2507"/>
        <w:gridCol w:w="2412"/>
      </w:tblGrid>
      <w:tr w:rsidR="00B54A10" w:rsidRPr="009D696F" w:rsidTr="00B54A10">
        <w:trPr>
          <w:trHeight w:val="683"/>
        </w:trPr>
        <w:tc>
          <w:tcPr>
            <w:tcW w:w="2719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Crop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(provide crop wise information )</w:t>
            </w:r>
          </w:p>
        </w:tc>
        <w:tc>
          <w:tcPr>
            <w:tcW w:w="4885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Items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Budget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Received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(Rs.)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Budget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Utilization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(Rs.)</w:t>
            </w:r>
          </w:p>
        </w:tc>
        <w:tc>
          <w:tcPr>
            <w:tcW w:w="2412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Balance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(Rs.)</w:t>
            </w:r>
          </w:p>
        </w:tc>
      </w:tr>
      <w:tr w:rsidR="00B54A10" w:rsidRPr="009D696F" w:rsidTr="008069DE">
        <w:trPr>
          <w:cantSplit/>
          <w:trHeight w:val="357"/>
        </w:trPr>
        <w:tc>
          <w:tcPr>
            <w:tcW w:w="2719" w:type="dxa"/>
            <w:vMerge w:val="restar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5" w:type="dxa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i) Critical input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2,70,000/-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2,34,170</w:t>
            </w:r>
          </w:p>
        </w:tc>
        <w:tc>
          <w:tcPr>
            <w:tcW w:w="2412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Nil</w:t>
            </w:r>
          </w:p>
        </w:tc>
      </w:tr>
      <w:tr w:rsidR="00B54A10" w:rsidRPr="009D696F" w:rsidTr="008069DE">
        <w:trPr>
          <w:cantSplit/>
          <w:trHeight w:val="228"/>
        </w:trPr>
        <w:tc>
          <w:tcPr>
            <w:tcW w:w="2719" w:type="dxa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5" w:type="dxa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ii) TA/DA/POL etc. for monitoring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8580</w:t>
            </w:r>
          </w:p>
        </w:tc>
        <w:tc>
          <w:tcPr>
            <w:tcW w:w="2412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54A10" w:rsidRPr="009D696F" w:rsidTr="008069DE">
        <w:trPr>
          <w:cantSplit/>
          <w:trHeight w:val="228"/>
        </w:trPr>
        <w:tc>
          <w:tcPr>
            <w:tcW w:w="2719" w:type="dxa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5" w:type="dxa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iii) Extension Activities (Field day)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11250</w:t>
            </w:r>
          </w:p>
        </w:tc>
        <w:tc>
          <w:tcPr>
            <w:tcW w:w="2412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54A10" w:rsidRPr="009D696F" w:rsidTr="008069DE">
        <w:trPr>
          <w:trHeight w:val="228"/>
        </w:trPr>
        <w:tc>
          <w:tcPr>
            <w:tcW w:w="2719" w:type="dxa"/>
            <w:vMerge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5" w:type="dxa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iv)Publication of literature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16000</w:t>
            </w:r>
          </w:p>
        </w:tc>
        <w:tc>
          <w:tcPr>
            <w:tcW w:w="2412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54A10" w:rsidRPr="009D696F" w:rsidTr="008069DE">
        <w:trPr>
          <w:trHeight w:val="381"/>
        </w:trPr>
        <w:tc>
          <w:tcPr>
            <w:tcW w:w="2719" w:type="dxa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5" w:type="dxa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07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2" w:type="dxa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B54A10" w:rsidRPr="00B54A10" w:rsidRDefault="00B54A10" w:rsidP="00B54A10">
      <w:pPr>
        <w:rPr>
          <w:rFonts w:ascii="Times New Roman" w:hAnsi="Times New Roman"/>
          <w:b/>
          <w:color w:val="000000"/>
        </w:rPr>
      </w:pPr>
    </w:p>
    <w:p w:rsidR="00B54A10" w:rsidRPr="00B54A10" w:rsidRDefault="00B54A10" w:rsidP="00B54A10">
      <w:pPr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t>12. List of Farmer under FLD (Crop wise)</w:t>
      </w:r>
    </w:p>
    <w:p w:rsidR="00B54A10" w:rsidRPr="00B54A10" w:rsidRDefault="00B54A10" w:rsidP="00B54A10">
      <w:pPr>
        <w:rPr>
          <w:rFonts w:ascii="Times New Roman" w:hAnsi="Times New Roman"/>
          <w:color w:val="000000"/>
        </w:rPr>
      </w:pPr>
    </w:p>
    <w:p w:rsidR="00B54A10" w:rsidRPr="00B54A10" w:rsidRDefault="00B54A10" w:rsidP="00B54A10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t>Crop1 (Arhur)</w:t>
      </w:r>
    </w:p>
    <w:tbl>
      <w:tblPr>
        <w:tblW w:w="101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0"/>
        <w:gridCol w:w="1231"/>
        <w:gridCol w:w="1024"/>
        <w:gridCol w:w="893"/>
        <w:gridCol w:w="656"/>
        <w:gridCol w:w="599"/>
        <w:gridCol w:w="924"/>
        <w:gridCol w:w="980"/>
        <w:gridCol w:w="712"/>
        <w:gridCol w:w="87"/>
        <w:gridCol w:w="1280"/>
        <w:gridCol w:w="1136"/>
        <w:gridCol w:w="768"/>
        <w:gridCol w:w="774"/>
        <w:gridCol w:w="543"/>
        <w:gridCol w:w="543"/>
        <w:gridCol w:w="574"/>
        <w:gridCol w:w="743"/>
        <w:gridCol w:w="855"/>
        <w:gridCol w:w="3915"/>
        <w:gridCol w:w="1299"/>
        <w:gridCol w:w="2616"/>
        <w:gridCol w:w="2598"/>
        <w:gridCol w:w="1317"/>
        <w:gridCol w:w="3903"/>
      </w:tblGrid>
      <w:tr w:rsidR="00B54A10" w:rsidRPr="009D696F" w:rsidTr="008069DE">
        <w:trPr>
          <w:gridAfter w:val="6"/>
          <w:wAfter w:w="2506" w:type="pct"/>
          <w:trHeight w:val="314"/>
        </w:trPr>
        <w:tc>
          <w:tcPr>
            <w:tcW w:w="200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Name of farmer</w:t>
            </w:r>
          </w:p>
        </w:tc>
        <w:tc>
          <w:tcPr>
            <w:tcW w:w="197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Father’s name</w:t>
            </w:r>
          </w:p>
        </w:tc>
        <w:tc>
          <w:tcPr>
            <w:tcW w:w="164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Village</w:t>
            </w:r>
          </w:p>
        </w:tc>
        <w:tc>
          <w:tcPr>
            <w:tcW w:w="143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Block</w:t>
            </w:r>
          </w:p>
        </w:tc>
        <w:tc>
          <w:tcPr>
            <w:tcW w:w="105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Mobile No.</w:t>
            </w:r>
          </w:p>
        </w:tc>
        <w:tc>
          <w:tcPr>
            <w:tcW w:w="96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Email ID</w:t>
            </w:r>
          </w:p>
        </w:tc>
        <w:tc>
          <w:tcPr>
            <w:tcW w:w="305" w:type="pct"/>
            <w:gridSpan w:val="2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GPS Coordinates (DDMMSS format)</w:t>
            </w:r>
          </w:p>
        </w:tc>
        <w:tc>
          <w:tcPr>
            <w:tcW w:w="128" w:type="pct"/>
            <w:gridSpan w:val="2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Soil testing done (Yes/No)</w:t>
            </w:r>
          </w:p>
        </w:tc>
        <w:tc>
          <w:tcPr>
            <w:tcW w:w="205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Recommendations based on soil test value</w:t>
            </w:r>
          </w:p>
        </w:tc>
        <w:tc>
          <w:tcPr>
            <w:tcW w:w="182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Brief technology intervention</w:t>
            </w:r>
          </w:p>
        </w:tc>
        <w:tc>
          <w:tcPr>
            <w:tcW w:w="123" w:type="pct"/>
            <w:vMerge w:val="restar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ind w:right="-144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Variety</w:t>
            </w:r>
          </w:p>
        </w:tc>
        <w:tc>
          <w:tcPr>
            <w:tcW w:w="124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Seed quantity used</w:t>
            </w:r>
          </w:p>
        </w:tc>
        <w:tc>
          <w:tcPr>
            <w:tcW w:w="266" w:type="pct"/>
            <w:gridSpan w:val="3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Demo. Yield (q/ha)</w:t>
            </w:r>
          </w:p>
        </w:tc>
        <w:tc>
          <w:tcPr>
            <w:tcW w:w="119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Yield of local check q/ha</w:t>
            </w:r>
          </w:p>
        </w:tc>
        <w:tc>
          <w:tcPr>
            <w:tcW w:w="137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% increase</w:t>
            </w:r>
          </w:p>
        </w:tc>
      </w:tr>
      <w:tr w:rsidR="00B54A10" w:rsidRPr="009D696F" w:rsidTr="008069DE">
        <w:trPr>
          <w:gridAfter w:val="6"/>
          <w:wAfter w:w="2506" w:type="pct"/>
          <w:trHeight w:val="683"/>
        </w:trPr>
        <w:tc>
          <w:tcPr>
            <w:tcW w:w="200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7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4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3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5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8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Latitude</w:t>
            </w:r>
          </w:p>
        </w:tc>
        <w:tc>
          <w:tcPr>
            <w:tcW w:w="157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Longitude</w:t>
            </w:r>
          </w:p>
        </w:tc>
        <w:tc>
          <w:tcPr>
            <w:tcW w:w="128" w:type="pct"/>
            <w:gridSpan w:val="2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" w:type="pct"/>
            <w:vMerge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4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7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H</w:t>
            </w:r>
          </w:p>
        </w:tc>
        <w:tc>
          <w:tcPr>
            <w:tcW w:w="87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L</w:t>
            </w:r>
          </w:p>
        </w:tc>
        <w:tc>
          <w:tcPr>
            <w:tcW w:w="92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9D696F">
              <w:rPr>
                <w:rFonts w:ascii="Times New Roman" w:hAnsi="Times New Roman"/>
                <w:color w:val="000000"/>
              </w:rPr>
              <w:t>A</w:t>
            </w:r>
          </w:p>
        </w:tc>
        <w:tc>
          <w:tcPr>
            <w:tcW w:w="119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</w:tr>
      <w:tr w:rsidR="00B54A10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Rabindra Ku. Deo</w:t>
            </w:r>
          </w:p>
        </w:tc>
        <w:tc>
          <w:tcPr>
            <w:tcW w:w="197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Krushna Ch. Deo</w:t>
            </w:r>
          </w:p>
        </w:tc>
        <w:tc>
          <w:tcPr>
            <w:tcW w:w="164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Kulutakhali</w:t>
            </w:r>
          </w:p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Palaspat</w:t>
            </w:r>
          </w:p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43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9938573619</w:t>
            </w:r>
          </w:p>
        </w:tc>
        <w:tc>
          <w:tcPr>
            <w:tcW w:w="96" w:type="pct"/>
            <w:shd w:val="clear" w:color="auto" w:fill="auto"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20°48'21.282"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84°11'02.452"</w:t>
            </w:r>
          </w:p>
        </w:tc>
        <w:tc>
          <w:tcPr>
            <w:tcW w:w="128" w:type="pct"/>
            <w:gridSpan w:val="2"/>
            <w:shd w:val="clear" w:color="auto" w:fill="auto"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Urea(11.8 kg/ha), DAP(108.7 kg/ha), MOP(33.3  kg/ha)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Variety, Herbicides,  plant protection measures</w:t>
            </w:r>
          </w:p>
        </w:tc>
        <w:tc>
          <w:tcPr>
            <w:tcW w:w="123" w:type="pct"/>
            <w:shd w:val="clear" w:color="auto" w:fill="auto"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1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26.2</w:t>
            </w:r>
          </w:p>
        </w:tc>
      </w:tr>
      <w:tr w:rsidR="00B54A10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Ananta Sul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Padma Sul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8018715486</w:t>
            </w: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20°48'21.034"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84°11'02.896"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B54A10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B54A10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1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26.2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Hrudananda Kheti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Maheswari Kheti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20°48'21.486"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84°11'02.334"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12.8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Sushanta Ku. Kheti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Himanshu Kheti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20°48'21.591"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84°11'02.748"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27.8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Arat Bhoi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Dharani Bhoi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20°48'21.301"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84°11'02.625"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28.9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Tripurari Podh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Goura Podh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20°48'21.212"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84°11'02.192"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26.2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Bansidhara Podh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Saraju Podh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20°48'21.791"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84°11'02.258"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12.8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Uadhabha Podh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Akura Podh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20°48'21.901"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84°11'02.245"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13.7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27.3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Himanshu Ksheti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Satrughna Ksheti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20°48'21.612"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84°11'02.022"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22.8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Pabitra Podh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Saruja Podh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20°48'21.101"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84°11'02.245"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13.7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27.3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Nirakar Pradhan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Akhaya Pradhan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Ereda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9777711226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20˚45.278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84˚15.412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20.3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Prakash Pradhan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Dakhya Pradhan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7749012271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20˚45.492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84˚15.432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13.4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25.7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Pramod Ku. Pradhan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Suresh Pradhan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8457986296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20˚45.586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84˚15.616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26.2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Pramod Ku. Bhoi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Narendra Bhoi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7894664341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20˚45.652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84˚15.446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24.5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Ganeswar Sahu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Baji Sahu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9668855440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20˚45.321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84˚15.672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13.4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25.7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Rabindra Mallick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Kazteswar  Mallick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9668009789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20˚45.486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84˚15.424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26.2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Laxman Sahu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Indra Sahu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7655057866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20˚45.261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84˚15.124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12.4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19.7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Dillip ku. Sahu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Sambha Prasad Sahu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8658286778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20˚45.476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84˚15.438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26.2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Trilochan Bhoi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Daitari Bhoi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9938310298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20˚45.234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84˚15.112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28.9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Chakradhar Pradhan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Utsaba Pradhan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9556999522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20˚45.625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84˚15.482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12.8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Suman Pradhan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Gupteswar Pradhan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8018492778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20˚45.782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84˚15.632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28.9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Sitaram Naik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Sahadeb Naik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7327093967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20˚45.214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84˚15.472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12.8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22.2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Pabitra Sahu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Rajkishore Sahu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342118935194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20˚45.521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84˚15.332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28.3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Jagabandhu Sahu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Ganeswar Sahu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Palaspat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20°48'21.451"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84°11'02.325"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28.3</w:t>
            </w:r>
          </w:p>
        </w:tc>
      </w:tr>
      <w:tr w:rsidR="00897C7A" w:rsidRPr="009D696F" w:rsidTr="008069DE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Ranka Ku. Dhal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Lokeyi Dhal</w:t>
            </w:r>
          </w:p>
        </w:tc>
        <w:tc>
          <w:tcPr>
            <w:tcW w:w="164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Palaspat</w:t>
            </w:r>
          </w:p>
        </w:tc>
        <w:tc>
          <w:tcPr>
            <w:tcW w:w="143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20°48'21.892"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84°11'02.692"</w:t>
            </w:r>
          </w:p>
        </w:tc>
        <w:tc>
          <w:tcPr>
            <w:tcW w:w="128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05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PRG-176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13.2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24.5</w:t>
            </w:r>
          </w:p>
        </w:tc>
      </w:tr>
      <w:tr w:rsidR="00B54A10" w:rsidRPr="009D696F" w:rsidTr="008069DE">
        <w:trPr>
          <w:trHeight w:val="341"/>
        </w:trPr>
        <w:tc>
          <w:tcPr>
            <w:tcW w:w="2494" w:type="pct"/>
            <w:gridSpan w:val="19"/>
            <w:shd w:val="clear" w:color="auto" w:fill="auto"/>
            <w:noWrap/>
            <w:hideMark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D696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CROP 2 Greengram var. IPM 02-03</w:t>
            </w:r>
          </w:p>
          <w:p w:rsidR="00B54A10" w:rsidRPr="009D696F" w:rsidRDefault="00B54A10" w:rsidP="00B54A10">
            <w:pPr>
              <w:spacing w:after="0"/>
              <w:jc w:val="right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835" w:type="pct"/>
            <w:gridSpan w:val="2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35" w:type="pct"/>
            <w:gridSpan w:val="2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36" w:type="pct"/>
            <w:gridSpan w:val="2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97C7A" w:rsidRPr="009D696F" w:rsidTr="00897C7A">
        <w:trPr>
          <w:gridAfter w:val="6"/>
          <w:wAfter w:w="2506" w:type="pct"/>
          <w:trHeight w:val="1556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Tapisa Naik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w/o.Hara Naik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Amthapada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20°41'43.411"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84°14'44.814"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" w:type="pct"/>
            <w:vMerge w:val="restart"/>
            <w:shd w:val="clear" w:color="auto" w:fill="auto"/>
            <w:noWrap/>
            <w:hideMark/>
          </w:tcPr>
          <w:p w:rsidR="00897C7A" w:rsidRPr="00B54A10" w:rsidRDefault="00897C7A" w:rsidP="00B54A10">
            <w:pPr>
              <w:pStyle w:val="ListParagraph"/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4A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Use of HYV(IPM-02-03)Seed treatment with carboxin+ thiram;  Application of herbicides(pendimethalin 2.5 lit/ha</w:t>
            </w:r>
          </w:p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Application of Imidacloprid @0.4 ml/lit control sucking pests</w:t>
            </w:r>
          </w:p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Mera Naik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Kasthu Mirdha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20°41'43.658"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84°14'44.152"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vMerge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1.75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Manta Panigiri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Dibadhan Behera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20°41'43.711"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84°14'44.139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vMerge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21.1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Gurubari Mirdha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Ganga Naik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20°41'43.616"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84°14'44.124"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vMerge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5.26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Minakshi Naik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Baistha Mukhi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20°41'43.559"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84°14'44.145"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vMerge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Mira Panigiri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Bichhindra Naik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20°41'43.175"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84°14'44.220"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vMerge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3.51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Gitanjali Danayak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9938573619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20°41'43.407"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84°14'44.873"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Sumitra Panigri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Ude Naik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8018715486</w:t>
            </w: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20°41'43.282"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84°14'44.735"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Soundhi Naik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Laksha Mirdha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20°41'43.182"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84°14'44.521"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Kumadini Naik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Sukra Mirdha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20°41'43.321"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84°14'44.306"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Bila Naik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Raghu Naik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20°41'43.411"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84°14'44.814"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Sapura Panigiri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Goura Panigiri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20°41'43.521"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84°14'44.826"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Sushanta Ku. Ksheti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Himanshu Ksheti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Kulutakhali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Palashpat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20°48'21.282"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84°11'02.652"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Sumansu Ksheti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Satrughan Ksheti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20°48'21.034"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84°11'02.096"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22.8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Basu Ranbida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Senapati Ranbida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20°48'21.130"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84°11'02.534"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22.8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Mana Muduli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Baishnab Muduli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20°48'21.891"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84°11'02.248"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22.8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Premananda Bhanja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Basanta Bhanja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20°48'21.401"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84°11'02.225"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22.8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Sankirttan Ranbida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Senapati Ranbida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  <w:hideMark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20°48'21.812"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84°11'02.092"</w:t>
            </w:r>
          </w:p>
        </w:tc>
        <w:tc>
          <w:tcPr>
            <w:tcW w:w="114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  <w:hideMark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  <w:hideMark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Tripurari Nayak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Rameswar Nayak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Badhigaon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Olanda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8018676009</w:t>
            </w: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20˚48.781</w:t>
            </w:r>
          </w:p>
        </w:tc>
        <w:tc>
          <w:tcPr>
            <w:tcW w:w="157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84˚15.252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Tikilal Nayak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Kedar Nath Nayak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7894536511</w:t>
            </w: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20˚48.781</w:t>
            </w:r>
          </w:p>
        </w:tc>
        <w:tc>
          <w:tcPr>
            <w:tcW w:w="157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84˚15.252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Laxmidhara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Nayak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Rameswar Nayak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7894899688</w:t>
            </w: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20˚48.781</w:t>
            </w:r>
          </w:p>
        </w:tc>
        <w:tc>
          <w:tcPr>
            <w:tcW w:w="157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84˚15.252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Bipin Bihari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Jadunath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20˚48.781</w:t>
            </w:r>
          </w:p>
        </w:tc>
        <w:tc>
          <w:tcPr>
            <w:tcW w:w="157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84˚15.252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Pabitra Swain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Rushi Swain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20˚48.781</w:t>
            </w:r>
          </w:p>
        </w:tc>
        <w:tc>
          <w:tcPr>
            <w:tcW w:w="157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84˚15.252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21.1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Taranisen Bagh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Ekadashi Bagh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20˚48.781</w:t>
            </w:r>
          </w:p>
        </w:tc>
        <w:tc>
          <w:tcPr>
            <w:tcW w:w="157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84˚15.252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5.26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Sarat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Raghunath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20˚48.781</w:t>
            </w:r>
          </w:p>
        </w:tc>
        <w:tc>
          <w:tcPr>
            <w:tcW w:w="157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84˚15.252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IPM-02-03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B54A10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5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4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B54A10" w:rsidRPr="009D696F" w:rsidTr="00B54A10">
        <w:trPr>
          <w:trHeight w:val="341"/>
        </w:trPr>
        <w:tc>
          <w:tcPr>
            <w:tcW w:w="2494" w:type="pct"/>
            <w:gridSpan w:val="19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b/>
                <w:color w:val="000000"/>
                <w:szCs w:val="18"/>
              </w:rPr>
              <w:t>Crop-3-BlackGram-PU-31</w:t>
            </w:r>
          </w:p>
        </w:tc>
        <w:tc>
          <w:tcPr>
            <w:tcW w:w="627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7" w:type="pct"/>
            <w:gridSpan w:val="2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7" w:type="pct"/>
            <w:gridSpan w:val="2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5" w:type="pct"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54A10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Rabindra Ku. Deo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Krushna Ch. Deo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Kulutakhali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Palaspat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20°48'21.582"</w:t>
            </w:r>
          </w:p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84°11'02.252"</w:t>
            </w:r>
          </w:p>
        </w:tc>
        <w:tc>
          <w:tcPr>
            <w:tcW w:w="114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B54A10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97C7A">
              <w:rPr>
                <w:rFonts w:ascii="Times New Roman" w:hAnsi="Times New Roman"/>
                <w:sz w:val="20"/>
                <w:szCs w:val="20"/>
              </w:rPr>
              <w:t>Urea(20.3 kg/ha), DAP(87.0 kg/ha), MOP(33.3  kg/ha)</w:t>
            </w:r>
          </w:p>
        </w:tc>
        <w:tc>
          <w:tcPr>
            <w:tcW w:w="182" w:type="pct"/>
            <w:shd w:val="clear" w:color="auto" w:fill="auto"/>
            <w:noWrap/>
          </w:tcPr>
          <w:p w:rsidR="00B54A10" w:rsidRPr="009D696F" w:rsidRDefault="00B54A10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Variety, Herbicides,  plant protection measures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B54A10" w:rsidRPr="009D696F" w:rsidRDefault="00B54A10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Ananta Sul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Padma Sul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20°48'21.334"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84°11'02.496"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1.75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Hrudananda Kheti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Maheswari Kheti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20°48'21.286"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84°11'02.354"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21.1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Sushanta Ku. Kheti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Himanshu Kheti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20°48'21.191"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84°11'02.788"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5.26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Arat Bhoi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Dharani Bhoi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20°48'21.321"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84°11'02.645"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Tripurari Podh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Goura Podh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20°48'21.242"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84°11'02.792"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3.51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Bansidhara Podh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Saraju Podh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20°48'21.751"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84°11'02.288"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3.51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Uadhabha Podh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Akura Podh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20°48'21.911"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84°11'02.295"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Himanshu Ksheti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Satrughna Ksheti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20°48'21.622"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84°11'02.072"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1.75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Pabitra Podh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Saruja Podh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20°48'21.121"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84°11'02.295"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Prafulla ku. Sahu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Sambhu Prasad  Sahu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Ereda, Salunki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20˚45.228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84˚15.485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Maheswar Sahu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Meghu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20˚45.452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84˚15.732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7.02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Meghu Sahu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Sudra Sahu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20˚45.546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84˚15.616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17.5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Narottam Singh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Birabar singh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20˚45.622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84˚15.486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Promad Ku. Singh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Nabin Ku. Singh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20˚45.351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84˚15.972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Krushna Ch.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Chandra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20˚45.496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84˚15.824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1.75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Udayanath Beriha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Hrushi kesh beriha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20˚45.231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84˚15.184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21.1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Prakash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Surendra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20˚45.416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84˚15.498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5.26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Chandra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Sribaascha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20˚45.734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84˚15.312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Jhili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Alekha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20˚45.645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84˚15.782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3.51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Girish ch.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Akrura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Kanakpur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20°41'43.496"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84°14'44.528"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Ashok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Duryan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20°41'43.446"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84°14'44.728"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8.77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Dhanamali Sahoo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Gupteswar Sahoo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20°41'43.452"</w:t>
            </w:r>
          </w:p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84°14'44.828"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Baruna Ku. Sahu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Alekha Sahu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20°41'43.410"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84°14'44.228"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  <w:tr w:rsidR="00897C7A" w:rsidRPr="009D696F" w:rsidTr="00897C7A">
        <w:trPr>
          <w:gridAfter w:val="6"/>
          <w:wAfter w:w="2506" w:type="pct"/>
          <w:trHeight w:val="341"/>
        </w:trPr>
        <w:tc>
          <w:tcPr>
            <w:tcW w:w="200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Gokulananda Pradhan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Akura Pradhan</w:t>
            </w:r>
          </w:p>
        </w:tc>
        <w:tc>
          <w:tcPr>
            <w:tcW w:w="16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-do-</w:t>
            </w:r>
          </w:p>
        </w:tc>
        <w:tc>
          <w:tcPr>
            <w:tcW w:w="14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Boudh</w:t>
            </w:r>
          </w:p>
        </w:tc>
        <w:tc>
          <w:tcPr>
            <w:tcW w:w="105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" w:type="pct"/>
            <w:shd w:val="clear" w:color="auto" w:fill="auto"/>
            <w:noWrap/>
          </w:tcPr>
          <w:p w:rsidR="00897C7A" w:rsidRPr="009D696F" w:rsidRDefault="00897C7A" w:rsidP="00B54A1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8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20°41'43.494"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84°14'44.928"</w:t>
            </w:r>
          </w:p>
        </w:tc>
        <w:tc>
          <w:tcPr>
            <w:tcW w:w="114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96F">
              <w:rPr>
                <w:rFonts w:ascii="Times New Roman" w:hAnsi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19" w:type="pct"/>
            <w:gridSpan w:val="2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</w:t>
            </w:r>
          </w:p>
        </w:tc>
        <w:tc>
          <w:tcPr>
            <w:tcW w:w="182" w:type="pct"/>
            <w:shd w:val="clear" w:color="auto" w:fill="auto"/>
            <w:noWrap/>
          </w:tcPr>
          <w:p w:rsidR="00897C7A" w:rsidRPr="009D696F" w:rsidRDefault="00897C7A" w:rsidP="008069D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Do</w:t>
            </w:r>
          </w:p>
        </w:tc>
        <w:tc>
          <w:tcPr>
            <w:tcW w:w="123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PU-31</w:t>
            </w:r>
          </w:p>
        </w:tc>
        <w:tc>
          <w:tcPr>
            <w:tcW w:w="124" w:type="pct"/>
            <w:shd w:val="clear" w:color="auto" w:fill="auto"/>
            <w:noWrap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8 kg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92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9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37" w:type="pct"/>
            <w:vAlign w:val="center"/>
          </w:tcPr>
          <w:p w:rsidR="00897C7A" w:rsidRPr="009D696F" w:rsidRDefault="00897C7A" w:rsidP="00B54A10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D696F">
              <w:rPr>
                <w:rFonts w:ascii="Times New Roman" w:hAnsi="Times New Roman"/>
                <w:color w:val="000000"/>
                <w:sz w:val="18"/>
                <w:szCs w:val="18"/>
              </w:rPr>
              <w:t>19.3</w:t>
            </w:r>
          </w:p>
        </w:tc>
      </w:tr>
    </w:tbl>
    <w:p w:rsidR="00B54A10" w:rsidRPr="00B54A10" w:rsidRDefault="00B54A10" w:rsidP="00B54A10">
      <w:pPr>
        <w:ind w:left="360"/>
        <w:rPr>
          <w:rFonts w:ascii="Times New Roman" w:hAnsi="Times New Roman"/>
          <w:color w:val="000000"/>
          <w:sz w:val="20"/>
          <w:szCs w:val="20"/>
        </w:rPr>
      </w:pPr>
    </w:p>
    <w:p w:rsidR="00B54A10" w:rsidRPr="00B54A10" w:rsidRDefault="00B54A10" w:rsidP="00B54A10">
      <w:pPr>
        <w:ind w:left="360"/>
        <w:rPr>
          <w:rFonts w:ascii="Times New Roman" w:hAnsi="Times New Roman"/>
          <w:color w:val="000000"/>
          <w:sz w:val="20"/>
          <w:szCs w:val="20"/>
        </w:rPr>
      </w:pPr>
    </w:p>
    <w:p w:rsidR="00B54A10" w:rsidRPr="00B54A10" w:rsidRDefault="00B54A10" w:rsidP="00B54A10">
      <w:pPr>
        <w:ind w:left="360"/>
        <w:rPr>
          <w:rFonts w:ascii="Times New Roman" w:hAnsi="Times New Roman"/>
          <w:color w:val="000000"/>
          <w:sz w:val="20"/>
          <w:szCs w:val="20"/>
        </w:rPr>
      </w:pPr>
    </w:p>
    <w:p w:rsidR="00B54A10" w:rsidRPr="00B54A10" w:rsidRDefault="00B54A10" w:rsidP="00B54A10">
      <w:pPr>
        <w:ind w:left="360"/>
        <w:rPr>
          <w:rFonts w:ascii="Times New Roman" w:hAnsi="Times New Roman"/>
          <w:color w:val="000000"/>
          <w:sz w:val="20"/>
          <w:szCs w:val="20"/>
        </w:rPr>
      </w:pPr>
    </w:p>
    <w:p w:rsidR="00B54A10" w:rsidRPr="00B54A10" w:rsidRDefault="00B54A10" w:rsidP="00B54A10">
      <w:pPr>
        <w:ind w:left="360"/>
        <w:rPr>
          <w:rFonts w:ascii="Times New Roman" w:hAnsi="Times New Roman"/>
          <w:color w:val="000000"/>
          <w:sz w:val="20"/>
          <w:szCs w:val="20"/>
        </w:rPr>
      </w:pPr>
      <w:r w:rsidRPr="00B54A10">
        <w:rPr>
          <w:rFonts w:ascii="Times New Roman" w:hAnsi="Times New Roman"/>
          <w:color w:val="000000"/>
          <w:sz w:val="20"/>
          <w:szCs w:val="20"/>
        </w:rPr>
        <w:t>___________________________                               _______________________</w:t>
      </w:r>
    </w:p>
    <w:p w:rsidR="00B54A10" w:rsidRPr="00B54A10" w:rsidRDefault="00B54A10" w:rsidP="00B54A10">
      <w:pPr>
        <w:ind w:left="360"/>
        <w:rPr>
          <w:rFonts w:ascii="Times New Roman" w:hAnsi="Times New Roman"/>
          <w:b/>
          <w:color w:val="000000"/>
        </w:rPr>
      </w:pPr>
      <w:r w:rsidRPr="00B54A10">
        <w:rPr>
          <w:rFonts w:ascii="Times New Roman" w:hAnsi="Times New Roman"/>
          <w:b/>
          <w:color w:val="000000"/>
        </w:rPr>
        <w:lastRenderedPageBreak/>
        <w:t>Signature of Head of Organization                 Signature of Programme Co-coordinator</w:t>
      </w:r>
    </w:p>
    <w:p w:rsidR="00B54A10" w:rsidRPr="00B54A10" w:rsidRDefault="00B54A10" w:rsidP="00B54A10">
      <w:pPr>
        <w:spacing w:line="360" w:lineRule="auto"/>
        <w:rPr>
          <w:rFonts w:ascii="Times New Roman" w:hAnsi="Times New Roman"/>
          <w:b/>
          <w:color w:val="000000"/>
        </w:rPr>
      </w:pPr>
    </w:p>
    <w:p w:rsidR="00522824" w:rsidRPr="00B54A10" w:rsidRDefault="00522824">
      <w:pPr>
        <w:rPr>
          <w:rFonts w:ascii="Times New Roman" w:hAnsi="Times New Roman"/>
        </w:rPr>
      </w:pPr>
    </w:p>
    <w:sectPr w:rsidR="00522824" w:rsidRPr="00B54A10" w:rsidSect="008069DE">
      <w:pgSz w:w="16834" w:h="11909" w:orient="landscape" w:code="9"/>
      <w:pgMar w:top="144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262EE"/>
    <w:multiLevelType w:val="hybridMultilevel"/>
    <w:tmpl w:val="DDEE8A8A"/>
    <w:lvl w:ilvl="0" w:tplc="4D72984A">
      <w:start w:val="1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3147B7"/>
    <w:multiLevelType w:val="hybridMultilevel"/>
    <w:tmpl w:val="E7C29A3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D9B2A3B"/>
    <w:multiLevelType w:val="hybridMultilevel"/>
    <w:tmpl w:val="A2484776"/>
    <w:lvl w:ilvl="0" w:tplc="CC84875E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FC4261"/>
    <w:multiLevelType w:val="hybridMultilevel"/>
    <w:tmpl w:val="9870839A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" w15:restartNumberingAfterBreak="0">
    <w:nsid w:val="230402F2"/>
    <w:multiLevelType w:val="hybridMultilevel"/>
    <w:tmpl w:val="6C883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93991"/>
    <w:multiLevelType w:val="hybridMultilevel"/>
    <w:tmpl w:val="1B6073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40627A"/>
    <w:multiLevelType w:val="hybridMultilevel"/>
    <w:tmpl w:val="6D5CD5E0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 w15:restartNumberingAfterBreak="0">
    <w:nsid w:val="288F2E41"/>
    <w:multiLevelType w:val="hybridMultilevel"/>
    <w:tmpl w:val="6A3AAC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D1AE7"/>
    <w:multiLevelType w:val="hybridMultilevel"/>
    <w:tmpl w:val="EFB6BD0C"/>
    <w:lvl w:ilvl="0" w:tplc="38E4D0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04E42"/>
    <w:multiLevelType w:val="hybridMultilevel"/>
    <w:tmpl w:val="1B6073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8404A6"/>
    <w:multiLevelType w:val="hybridMultilevel"/>
    <w:tmpl w:val="61BCEA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C6E4E"/>
    <w:multiLevelType w:val="hybridMultilevel"/>
    <w:tmpl w:val="94A27200"/>
    <w:lvl w:ilvl="0" w:tplc="27F4209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B012C8"/>
    <w:multiLevelType w:val="hybridMultilevel"/>
    <w:tmpl w:val="7DCC6F9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3" w15:restartNumberingAfterBreak="0">
    <w:nsid w:val="4BA12DAD"/>
    <w:multiLevelType w:val="hybridMultilevel"/>
    <w:tmpl w:val="E5709400"/>
    <w:lvl w:ilvl="0" w:tplc="04090001">
      <w:start w:val="1"/>
      <w:numFmt w:val="bullet"/>
      <w:lvlText w:val=""/>
      <w:lvlJc w:val="left"/>
      <w:pPr>
        <w:ind w:left="13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14" w15:restartNumberingAfterBreak="0">
    <w:nsid w:val="4F970D1B"/>
    <w:multiLevelType w:val="hybridMultilevel"/>
    <w:tmpl w:val="58448AE0"/>
    <w:lvl w:ilvl="0" w:tplc="20ACD3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E6470A"/>
    <w:multiLevelType w:val="hybridMultilevel"/>
    <w:tmpl w:val="FA0EB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316AC0"/>
    <w:multiLevelType w:val="hybridMultilevel"/>
    <w:tmpl w:val="02A495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01391"/>
    <w:multiLevelType w:val="hybridMultilevel"/>
    <w:tmpl w:val="565C7A92"/>
    <w:lvl w:ilvl="0" w:tplc="2B6673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9214D5"/>
    <w:multiLevelType w:val="hybridMultilevel"/>
    <w:tmpl w:val="BAB4FC7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5365E"/>
    <w:multiLevelType w:val="hybridMultilevel"/>
    <w:tmpl w:val="02DAA7F4"/>
    <w:lvl w:ilvl="0" w:tplc="BF04B55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52ADD"/>
    <w:multiLevelType w:val="hybridMultilevel"/>
    <w:tmpl w:val="9D82F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97192A"/>
    <w:multiLevelType w:val="hybridMultilevel"/>
    <w:tmpl w:val="3D927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A35088"/>
    <w:multiLevelType w:val="hybridMultilevel"/>
    <w:tmpl w:val="CA546D62"/>
    <w:lvl w:ilvl="0" w:tplc="4B6E52A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F5715B"/>
    <w:multiLevelType w:val="hybridMultilevel"/>
    <w:tmpl w:val="0FBE72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036B4F"/>
    <w:multiLevelType w:val="hybridMultilevel"/>
    <w:tmpl w:val="E50A4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3"/>
  </w:num>
  <w:num w:numId="4">
    <w:abstractNumId w:val="1"/>
  </w:num>
  <w:num w:numId="5">
    <w:abstractNumId w:val="12"/>
  </w:num>
  <w:num w:numId="6">
    <w:abstractNumId w:val="24"/>
  </w:num>
  <w:num w:numId="7">
    <w:abstractNumId w:val="13"/>
  </w:num>
  <w:num w:numId="8">
    <w:abstractNumId w:val="4"/>
  </w:num>
  <w:num w:numId="9">
    <w:abstractNumId w:val="22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  <w:num w:numId="14">
    <w:abstractNumId w:val="16"/>
  </w:num>
  <w:num w:numId="15">
    <w:abstractNumId w:val="18"/>
  </w:num>
  <w:num w:numId="16">
    <w:abstractNumId w:val="23"/>
  </w:num>
  <w:num w:numId="17">
    <w:abstractNumId w:val="15"/>
  </w:num>
  <w:num w:numId="18">
    <w:abstractNumId w:val="14"/>
  </w:num>
  <w:num w:numId="19">
    <w:abstractNumId w:val="9"/>
  </w:num>
  <w:num w:numId="20">
    <w:abstractNumId w:val="5"/>
  </w:num>
  <w:num w:numId="21">
    <w:abstractNumId w:val="8"/>
  </w:num>
  <w:num w:numId="22">
    <w:abstractNumId w:val="19"/>
  </w:num>
  <w:num w:numId="23">
    <w:abstractNumId w:val="10"/>
  </w:num>
  <w:num w:numId="24">
    <w:abstractNumId w:val="2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A10"/>
    <w:rsid w:val="000A22EA"/>
    <w:rsid w:val="00333C96"/>
    <w:rsid w:val="00372B4C"/>
    <w:rsid w:val="00522824"/>
    <w:rsid w:val="008069DE"/>
    <w:rsid w:val="00883863"/>
    <w:rsid w:val="00897C7A"/>
    <w:rsid w:val="009D696F"/>
    <w:rsid w:val="00A0354A"/>
    <w:rsid w:val="00A16955"/>
    <w:rsid w:val="00A8152A"/>
    <w:rsid w:val="00B54A10"/>
    <w:rsid w:val="00C4015C"/>
    <w:rsid w:val="00DA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9373D8-F772-5A4B-A289-E9B5F309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955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B54A10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54A1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B54A10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B54A1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B54A10"/>
    <w:pPr>
      <w:spacing w:after="120" w:line="240" w:lineRule="auto"/>
      <w:ind w:left="36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B54A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54A1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4A10"/>
    <w:pPr>
      <w:spacing w:line="360" w:lineRule="auto"/>
      <w:ind w:left="720" w:firstLine="720"/>
      <w:contextualSpacing/>
      <w:jc w:val="both"/>
    </w:pPr>
    <w:rPr>
      <w:rFonts w:eastAsia="Calibri" w:cs="Kaling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1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4A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paragraph" w:styleId="NoSpacing">
    <w:name w:val="No Spacing"/>
    <w:uiPriority w:val="1"/>
    <w:qFormat/>
    <w:rsid w:val="00B54A10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2492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Guest User</cp:lastModifiedBy>
  <cp:revision>2</cp:revision>
  <dcterms:created xsi:type="dcterms:W3CDTF">2020-03-11T06:08:00Z</dcterms:created>
  <dcterms:modified xsi:type="dcterms:W3CDTF">2020-03-11T06:08:00Z</dcterms:modified>
</cp:coreProperties>
</file>